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B2393" w14:textId="5AC1F132" w:rsidR="00B32FCB" w:rsidRDefault="00014B83" w:rsidP="00014B83">
      <w:pPr>
        <w:tabs>
          <w:tab w:val="left" w:leader="dot" w:pos="2010"/>
        </w:tabs>
        <w:ind w:left="3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14B83">
        <w:rPr>
          <w:rFonts w:ascii="Times New Roman" w:hAnsi="Times New Roman" w:cs="Times New Roman"/>
          <w:bCs/>
        </w:rPr>
        <w:t xml:space="preserve">                                                                                                                 </w:t>
      </w:r>
      <w:r w:rsidRPr="00014B83">
        <w:rPr>
          <w:rFonts w:ascii="Times New Roman" w:hAnsi="Times New Roman" w:cs="Times New Roman"/>
          <w:bCs/>
          <w:sz w:val="18"/>
          <w:szCs w:val="18"/>
        </w:rPr>
        <w:t xml:space="preserve">Załącznik Nr </w:t>
      </w:r>
      <w:r>
        <w:rPr>
          <w:rFonts w:ascii="Times New Roman" w:hAnsi="Times New Roman" w:cs="Times New Roman"/>
          <w:bCs/>
          <w:sz w:val="18"/>
          <w:szCs w:val="18"/>
        </w:rPr>
        <w:t>4</w:t>
      </w:r>
      <w:r w:rsidRPr="00014B83">
        <w:rPr>
          <w:rFonts w:ascii="Times New Roman" w:hAnsi="Times New Roman" w:cs="Times New Roman"/>
          <w:bCs/>
          <w:sz w:val="18"/>
          <w:szCs w:val="18"/>
        </w:rPr>
        <w:t xml:space="preserve"> do Zarządzenia</w:t>
      </w:r>
    </w:p>
    <w:p w14:paraId="006E5C73" w14:textId="77777777" w:rsidR="00755D43" w:rsidRDefault="00014B83" w:rsidP="00755D43">
      <w:pPr>
        <w:tabs>
          <w:tab w:val="left" w:leader="dot" w:pos="2010"/>
        </w:tabs>
        <w:ind w:left="3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14B83">
        <w:rPr>
          <w:rFonts w:ascii="Times New Roman" w:hAnsi="Times New Roman" w:cs="Times New Roman"/>
          <w:bCs/>
          <w:sz w:val="18"/>
          <w:szCs w:val="18"/>
        </w:rPr>
        <w:t xml:space="preserve"> Nr </w:t>
      </w:r>
      <w:r w:rsidR="00755D43">
        <w:rPr>
          <w:rFonts w:ascii="Times New Roman" w:hAnsi="Times New Roman" w:cs="Times New Roman"/>
          <w:bCs/>
          <w:sz w:val="18"/>
          <w:szCs w:val="18"/>
        </w:rPr>
        <w:t xml:space="preserve">67/2025 </w:t>
      </w:r>
      <w:r w:rsidRPr="00014B83">
        <w:rPr>
          <w:rFonts w:ascii="Times New Roman" w:hAnsi="Times New Roman" w:cs="Times New Roman"/>
          <w:bCs/>
          <w:sz w:val="18"/>
          <w:szCs w:val="18"/>
        </w:rPr>
        <w:t xml:space="preserve">Wójta Gminy Niechlów </w:t>
      </w:r>
    </w:p>
    <w:p w14:paraId="38FE902A" w14:textId="0B52BECC" w:rsidR="00014B83" w:rsidRPr="00014B83" w:rsidRDefault="00014B83" w:rsidP="00755D43">
      <w:pPr>
        <w:tabs>
          <w:tab w:val="left" w:leader="dot" w:pos="2010"/>
        </w:tabs>
        <w:ind w:left="3"/>
        <w:jc w:val="right"/>
        <w:rPr>
          <w:rFonts w:ascii="Times New Roman" w:hAnsi="Times New Roman" w:cs="Times New Roman"/>
          <w:bCs/>
          <w:sz w:val="18"/>
          <w:szCs w:val="18"/>
        </w:rPr>
      </w:pPr>
      <w:r w:rsidRPr="00014B83">
        <w:rPr>
          <w:rFonts w:ascii="Times New Roman" w:hAnsi="Times New Roman" w:cs="Times New Roman"/>
          <w:bCs/>
          <w:sz w:val="18"/>
          <w:szCs w:val="18"/>
        </w:rPr>
        <w:t>z dnia</w:t>
      </w:r>
      <w:r w:rsidR="00755D43">
        <w:rPr>
          <w:rFonts w:ascii="Times New Roman" w:hAnsi="Times New Roman" w:cs="Times New Roman"/>
          <w:bCs/>
          <w:sz w:val="18"/>
          <w:szCs w:val="18"/>
        </w:rPr>
        <w:t xml:space="preserve"> 14 maja 2025r. </w:t>
      </w:r>
    </w:p>
    <w:p w14:paraId="46FB1735" w14:textId="39F2F71B" w:rsidR="009F6E89" w:rsidRPr="00426B4A" w:rsidRDefault="00D32CA0" w:rsidP="009F6E89">
      <w:pPr>
        <w:tabs>
          <w:tab w:val="left" w:leader="dot" w:pos="2010"/>
        </w:tabs>
        <w:spacing w:before="184"/>
        <w:ind w:left="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9F6E89" w:rsidRPr="00426B4A">
        <w:rPr>
          <w:rFonts w:ascii="Times New Roman" w:hAnsi="Times New Roman" w:cs="Times New Roman"/>
          <w:b/>
        </w:rPr>
        <w:t>Umowa</w:t>
      </w:r>
      <w:r w:rsidR="009F6E89" w:rsidRPr="00426B4A">
        <w:rPr>
          <w:rFonts w:ascii="Times New Roman" w:hAnsi="Times New Roman" w:cs="Times New Roman"/>
          <w:b/>
          <w:spacing w:val="-2"/>
        </w:rPr>
        <w:t xml:space="preserve"> </w:t>
      </w:r>
      <w:r w:rsidR="009F6E89" w:rsidRPr="00426B4A">
        <w:rPr>
          <w:rFonts w:ascii="Times New Roman" w:hAnsi="Times New Roman" w:cs="Times New Roman"/>
          <w:b/>
        </w:rPr>
        <w:t>nr</w:t>
      </w:r>
      <w:r w:rsidR="009F6E89" w:rsidRPr="00426B4A">
        <w:rPr>
          <w:rFonts w:ascii="Times New Roman" w:hAnsi="Times New Roman" w:cs="Times New Roman"/>
          <w:b/>
        </w:rPr>
        <w:tab/>
        <w:t>/</w:t>
      </w:r>
      <w:r w:rsidR="009F6E89" w:rsidRPr="00426B4A">
        <w:rPr>
          <w:rFonts w:ascii="Times New Roman" w:hAnsi="Times New Roman" w:cs="Times New Roman"/>
          <w:b/>
          <w:spacing w:val="-2"/>
        </w:rPr>
        <w:t xml:space="preserve"> </w:t>
      </w:r>
      <w:r w:rsidR="009F6E89" w:rsidRPr="00426B4A">
        <w:rPr>
          <w:rFonts w:ascii="Times New Roman" w:hAnsi="Times New Roman" w:cs="Times New Roman"/>
          <w:b/>
        </w:rPr>
        <w:t>CM</w:t>
      </w:r>
      <w:r w:rsidR="009F6E89" w:rsidRPr="00426B4A">
        <w:rPr>
          <w:rFonts w:ascii="Times New Roman" w:hAnsi="Times New Roman" w:cs="Times New Roman"/>
          <w:b/>
          <w:spacing w:val="-3"/>
        </w:rPr>
        <w:t xml:space="preserve"> </w:t>
      </w:r>
      <w:r w:rsidR="009F6E89" w:rsidRPr="00426B4A">
        <w:rPr>
          <w:rFonts w:ascii="Times New Roman" w:hAnsi="Times New Roman" w:cs="Times New Roman"/>
          <w:b/>
        </w:rPr>
        <w:t>/</w:t>
      </w:r>
      <w:r w:rsidR="009F6E89" w:rsidRPr="00426B4A">
        <w:rPr>
          <w:rFonts w:ascii="Times New Roman" w:hAnsi="Times New Roman" w:cs="Times New Roman"/>
          <w:b/>
          <w:spacing w:val="1"/>
        </w:rPr>
        <w:t xml:space="preserve"> </w:t>
      </w:r>
      <w:r w:rsidR="009F6E89" w:rsidRPr="00426B4A">
        <w:rPr>
          <w:rFonts w:ascii="Times New Roman" w:hAnsi="Times New Roman" w:cs="Times New Roman"/>
          <w:b/>
        </w:rPr>
        <w:t>202…</w:t>
      </w:r>
    </w:p>
    <w:p w14:paraId="29B6165C" w14:textId="77777777" w:rsidR="009F6E89" w:rsidRPr="00626F8D" w:rsidRDefault="009F6E89" w:rsidP="009F6E89">
      <w:pPr>
        <w:spacing w:before="40"/>
        <w:ind w:left="3" w:righ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8D">
        <w:rPr>
          <w:rFonts w:ascii="Times New Roman" w:hAnsi="Times New Roman" w:cs="Times New Roman"/>
          <w:b/>
          <w:sz w:val="24"/>
          <w:szCs w:val="24"/>
        </w:rPr>
        <w:t>na</w:t>
      </w:r>
      <w:r w:rsidRPr="00626F8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dofinansowanie</w:t>
      </w:r>
      <w:r w:rsidRPr="00626F8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przedsięwzięcia</w:t>
      </w:r>
    </w:p>
    <w:p w14:paraId="4984938C" w14:textId="77777777" w:rsidR="009F6E89" w:rsidRPr="00626F8D" w:rsidRDefault="009F6E89" w:rsidP="009F6E89">
      <w:pPr>
        <w:spacing w:before="37"/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8D">
        <w:rPr>
          <w:rFonts w:ascii="Times New Roman" w:hAnsi="Times New Roman" w:cs="Times New Roman"/>
          <w:b/>
          <w:sz w:val="24"/>
          <w:szCs w:val="24"/>
        </w:rPr>
        <w:t>w</w:t>
      </w:r>
      <w:r w:rsidRPr="00626F8D">
        <w:rPr>
          <w:rFonts w:ascii="Times New Roman" w:hAnsi="Times New Roman" w:cs="Times New Roman"/>
          <w:b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ramach</w:t>
      </w:r>
      <w:r w:rsidRPr="00626F8D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Programu Priorytetowego</w:t>
      </w:r>
      <w:r w:rsidRPr="00626F8D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„Ciepłe</w:t>
      </w:r>
      <w:r w:rsidRPr="00626F8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Mieszkanie”</w:t>
      </w:r>
      <w:r w:rsidRPr="00626F8D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w Gminie Niechlów</w:t>
      </w:r>
    </w:p>
    <w:p w14:paraId="5769B69C" w14:textId="77777777" w:rsidR="009F6E89" w:rsidRPr="00626F8D" w:rsidRDefault="009F6E89" w:rsidP="009F6E89">
      <w:pPr>
        <w:spacing w:before="37"/>
        <w:ind w:left="1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C8AE8BB" w14:textId="77777777" w:rsidR="009F6E89" w:rsidRPr="00626F8D" w:rsidRDefault="009F6E89" w:rsidP="009F6E89">
      <w:pPr>
        <w:pStyle w:val="Tekstpodstawowy"/>
        <w:tabs>
          <w:tab w:val="left" w:leader="dot" w:pos="3432"/>
        </w:tabs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zawarta dnia</w:t>
      </w:r>
      <w:r w:rsidRPr="00626F8D">
        <w:rPr>
          <w:rFonts w:ascii="Times New Roman" w:hAnsi="Times New Roman" w:cs="Times New Roman"/>
          <w:sz w:val="24"/>
          <w:szCs w:val="24"/>
        </w:rPr>
        <w:tab/>
        <w:t>roku</w:t>
      </w:r>
      <w:r w:rsidRPr="00626F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</w:t>
      </w:r>
      <w:r w:rsidRPr="00626F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Niechlowie</w:t>
      </w:r>
      <w:r w:rsidRPr="00626F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pomiędzy:</w:t>
      </w:r>
    </w:p>
    <w:p w14:paraId="40FBBCC4" w14:textId="3FFF346C" w:rsidR="009F6E89" w:rsidRPr="00626F8D" w:rsidRDefault="009F6E89" w:rsidP="009F6E89">
      <w:pPr>
        <w:pStyle w:val="Tekstpodstawowy"/>
        <w:tabs>
          <w:tab w:val="left" w:leader="dot" w:pos="3432"/>
        </w:tabs>
        <w:spacing w:before="1"/>
        <w:ind w:left="0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b/>
          <w:sz w:val="24"/>
          <w:szCs w:val="24"/>
        </w:rPr>
        <w:t>Gminą</w:t>
      </w:r>
      <w:r w:rsidRPr="00626F8D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Niechlów</w:t>
      </w:r>
    </w:p>
    <w:p w14:paraId="14857E74" w14:textId="35E08659" w:rsidR="009F6E89" w:rsidRPr="00626F8D" w:rsidRDefault="009F6E89" w:rsidP="009F6E89">
      <w:pPr>
        <w:pStyle w:val="Tekstpodstawowy"/>
        <w:spacing w:before="9" w:line="237" w:lineRule="auto"/>
        <w:ind w:left="0" w:right="1873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z siedzibą w Niechlowie, przy ul. Głogowskiej 31, 56-215 Niechlów</w:t>
      </w:r>
    </w:p>
    <w:p w14:paraId="535F7BED" w14:textId="6050D40C" w:rsidR="009F6E89" w:rsidRPr="00626F8D" w:rsidRDefault="009F6E89" w:rsidP="009F6E89">
      <w:pPr>
        <w:spacing w:before="37"/>
        <w:ind w:left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6F8D">
        <w:rPr>
          <w:rFonts w:ascii="Times New Roman" w:hAnsi="Times New Roman" w:cs="Times New Roman"/>
          <w:spacing w:val="-1"/>
          <w:w w:val="110"/>
          <w:sz w:val="24"/>
          <w:szCs w:val="24"/>
        </w:rPr>
        <w:t>REGON:</w:t>
      </w:r>
      <w:r w:rsidRPr="00626F8D">
        <w:rPr>
          <w:rFonts w:ascii="Times New Roman" w:hAnsi="Times New Roman" w:cs="Times New Roman"/>
          <w:spacing w:val="-11"/>
          <w:w w:val="110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pacing w:val="-1"/>
          <w:w w:val="110"/>
          <w:sz w:val="24"/>
          <w:szCs w:val="24"/>
        </w:rPr>
        <w:t>411050630,</w:t>
      </w:r>
      <w:r w:rsidRPr="00626F8D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w w:val="110"/>
          <w:sz w:val="24"/>
          <w:szCs w:val="24"/>
        </w:rPr>
        <w:t>NIP:</w:t>
      </w:r>
      <w:r w:rsidRPr="00626F8D">
        <w:rPr>
          <w:rFonts w:ascii="Times New Roman" w:hAnsi="Times New Roman" w:cs="Times New Roman"/>
          <w:spacing w:val="-8"/>
          <w:w w:val="110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w w:val="110"/>
          <w:sz w:val="24"/>
          <w:szCs w:val="24"/>
        </w:rPr>
        <w:t>6931940470</w:t>
      </w:r>
    </w:p>
    <w:p w14:paraId="3A6AE886" w14:textId="77777777" w:rsidR="00144C6A" w:rsidRPr="00626F8D" w:rsidRDefault="009F6E89">
      <w:pPr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zwaną</w:t>
      </w:r>
      <w:r w:rsidRPr="00626F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dalej</w:t>
      </w:r>
      <w:r w:rsidRPr="00626F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„Gminą”,</w:t>
      </w:r>
      <w:r w:rsidRPr="00626F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reprezentowaną</w:t>
      </w:r>
      <w:r w:rsidRPr="00626F8D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przez</w:t>
      </w:r>
      <w:r w:rsidR="00144C6A" w:rsidRPr="00626F8D">
        <w:rPr>
          <w:rFonts w:ascii="Times New Roman" w:hAnsi="Times New Roman" w:cs="Times New Roman"/>
          <w:sz w:val="24"/>
          <w:szCs w:val="24"/>
        </w:rPr>
        <w:t>:</w:t>
      </w:r>
    </w:p>
    <w:p w14:paraId="458ECE2B" w14:textId="7FF49242" w:rsidR="00E75F69" w:rsidRPr="00626F8D" w:rsidRDefault="009F6E89" w:rsidP="00144C6A">
      <w:pPr>
        <w:pStyle w:val="Akapitzlist"/>
        <w:numPr>
          <w:ilvl w:val="0"/>
          <w:numId w:val="21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Wójta Gminy Niechlów </w:t>
      </w:r>
      <w:r w:rsidR="00144C6A" w:rsidRPr="00626F8D">
        <w:rPr>
          <w:rFonts w:ascii="Times New Roman" w:hAnsi="Times New Roman" w:cs="Times New Roman"/>
          <w:sz w:val="24"/>
          <w:szCs w:val="24"/>
        </w:rPr>
        <w:t xml:space="preserve">- </w:t>
      </w:r>
      <w:r w:rsidRPr="00626F8D">
        <w:rPr>
          <w:rFonts w:ascii="Times New Roman" w:hAnsi="Times New Roman" w:cs="Times New Roman"/>
          <w:sz w:val="24"/>
          <w:szCs w:val="24"/>
        </w:rPr>
        <w:t>Karola Czaplę,</w:t>
      </w:r>
    </w:p>
    <w:p w14:paraId="4DB9A4B3" w14:textId="1516FB35" w:rsidR="00144C6A" w:rsidRPr="00626F8D" w:rsidRDefault="00144C6A" w:rsidP="00144C6A">
      <w:pPr>
        <w:pStyle w:val="Akapitzlist"/>
        <w:numPr>
          <w:ilvl w:val="0"/>
          <w:numId w:val="21"/>
        </w:numPr>
        <w:spacing w:before="0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przy kontrasygnacie Skarbnika Gminy Niechlów – Anny Mróz</w:t>
      </w:r>
    </w:p>
    <w:p w14:paraId="4E6E7231" w14:textId="59140872" w:rsidR="00144C6A" w:rsidRPr="00626F8D" w:rsidRDefault="00144C6A" w:rsidP="00144C6A">
      <w:pPr>
        <w:pStyle w:val="Akapitzlist"/>
        <w:spacing w:before="0"/>
        <w:ind w:left="720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zwanej dalej Gminą</w:t>
      </w:r>
    </w:p>
    <w:p w14:paraId="339505A3" w14:textId="7705FBF4" w:rsidR="00144C6A" w:rsidRPr="00626F8D" w:rsidRDefault="00144C6A" w:rsidP="00144C6A">
      <w:pPr>
        <w:pStyle w:val="Akapitzlist"/>
        <w:spacing w:before="0"/>
        <w:ind w:left="720"/>
        <w:jc w:val="left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a</w:t>
      </w:r>
    </w:p>
    <w:p w14:paraId="7E04F2D7" w14:textId="4B68AEF5" w:rsidR="00144C6A" w:rsidRPr="00626F8D" w:rsidRDefault="00410AF3" w:rsidP="00F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Wspólnot</w:t>
      </w:r>
      <w:r w:rsidR="00014B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bCs/>
          <w:sz w:val="24"/>
          <w:szCs w:val="24"/>
        </w:rPr>
        <w:t>Mieszkaniową</w:t>
      </w:r>
      <w:r w:rsidRPr="00626F8D"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  <w:r w:rsidR="005856E3" w:rsidRPr="00626F8D">
        <w:rPr>
          <w:rFonts w:ascii="Times New Roman" w:hAnsi="Times New Roman" w:cs="Times New Roman"/>
          <w:sz w:val="24"/>
          <w:szCs w:val="24"/>
        </w:rPr>
        <w:t xml:space="preserve">., </w:t>
      </w:r>
      <w:r w:rsidRPr="00626F8D">
        <w:rPr>
          <w:rFonts w:ascii="Times New Roman" w:hAnsi="Times New Roman" w:cs="Times New Roman"/>
          <w:sz w:val="24"/>
          <w:szCs w:val="24"/>
        </w:rPr>
        <w:t xml:space="preserve">reprezentowaną przez </w:t>
      </w:r>
      <w:r w:rsidR="009F6E89" w:rsidRPr="00626F8D">
        <w:rPr>
          <w:rFonts w:ascii="Times New Roman" w:hAnsi="Times New Roman" w:cs="Times New Roman"/>
          <w:sz w:val="24"/>
          <w:szCs w:val="24"/>
        </w:rPr>
        <w:t>Pani</w:t>
      </w:r>
      <w:r w:rsidRPr="00626F8D">
        <w:rPr>
          <w:rFonts w:ascii="Times New Roman" w:hAnsi="Times New Roman" w:cs="Times New Roman"/>
          <w:sz w:val="24"/>
          <w:szCs w:val="24"/>
        </w:rPr>
        <w:t>ą/</w:t>
      </w:r>
      <w:r w:rsidR="009F6E89" w:rsidRPr="00626F8D">
        <w:rPr>
          <w:rFonts w:ascii="Times New Roman" w:hAnsi="Times New Roman" w:cs="Times New Roman"/>
          <w:sz w:val="24"/>
          <w:szCs w:val="24"/>
        </w:rPr>
        <w:t>Pan</w:t>
      </w:r>
      <w:r w:rsidRPr="00626F8D">
        <w:rPr>
          <w:rFonts w:ascii="Times New Roman" w:hAnsi="Times New Roman" w:cs="Times New Roman"/>
          <w:sz w:val="24"/>
          <w:szCs w:val="24"/>
        </w:rPr>
        <w:t>a</w:t>
      </w:r>
      <w:r w:rsidR="009F6E89" w:rsidRPr="00626F8D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144C6A" w:rsidRPr="00626F8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9F6E89" w:rsidRPr="00626F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DFF73D" w14:textId="3E12934E" w:rsidR="009F6E89" w:rsidRPr="00626F8D" w:rsidRDefault="009F6E89" w:rsidP="00F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zamieszkałą /</w:t>
      </w:r>
      <w:r w:rsidRPr="00626F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626F8D">
        <w:rPr>
          <w:rFonts w:ascii="Times New Roman" w:hAnsi="Times New Roman" w:cs="Times New Roman"/>
          <w:sz w:val="24"/>
          <w:szCs w:val="24"/>
        </w:rPr>
        <w:t xml:space="preserve"> w ………………………………</w:t>
      </w:r>
      <w:r w:rsidR="00144C6A" w:rsidRPr="00626F8D">
        <w:rPr>
          <w:rFonts w:ascii="Times New Roman" w:hAnsi="Times New Roman" w:cs="Times New Roman"/>
          <w:sz w:val="24"/>
          <w:szCs w:val="24"/>
        </w:rPr>
        <w:t>……………………</w:t>
      </w:r>
      <w:r w:rsidR="005856E3" w:rsidRPr="00626F8D">
        <w:rPr>
          <w:rFonts w:ascii="Times New Roman" w:hAnsi="Times New Roman" w:cs="Times New Roman"/>
          <w:sz w:val="24"/>
          <w:szCs w:val="24"/>
        </w:rPr>
        <w:t>…………</w:t>
      </w:r>
      <w:r w:rsidR="00FD5548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w w:val="105"/>
          <w:sz w:val="24"/>
          <w:szCs w:val="24"/>
        </w:rPr>
        <w:t>zwaną</w:t>
      </w:r>
      <w:r w:rsidRPr="00626F8D">
        <w:rPr>
          <w:rFonts w:ascii="Times New Roman" w:hAnsi="Times New Roman" w:cs="Times New Roman"/>
          <w:spacing w:val="-9"/>
          <w:w w:val="10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w w:val="105"/>
          <w:sz w:val="24"/>
          <w:szCs w:val="24"/>
        </w:rPr>
        <w:t>/</w:t>
      </w:r>
      <w:r w:rsidRPr="00626F8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proofErr w:type="spellStart"/>
      <w:r w:rsidRPr="00626F8D">
        <w:rPr>
          <w:rFonts w:ascii="Times New Roman" w:hAnsi="Times New Roman" w:cs="Times New Roman"/>
          <w:w w:val="105"/>
          <w:sz w:val="24"/>
          <w:szCs w:val="24"/>
        </w:rPr>
        <w:t>ym</w:t>
      </w:r>
      <w:proofErr w:type="spellEnd"/>
      <w:r w:rsidRPr="00626F8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w w:val="105"/>
          <w:sz w:val="24"/>
          <w:szCs w:val="24"/>
        </w:rPr>
        <w:t>dalej „Beneficjentem końcowym”.</w:t>
      </w:r>
    </w:p>
    <w:p w14:paraId="47EDB4B7" w14:textId="2D017C07" w:rsidR="009F6E89" w:rsidRPr="00626F8D" w:rsidRDefault="009F6E89" w:rsidP="00014B83">
      <w:pPr>
        <w:tabs>
          <w:tab w:val="left" w:pos="6030"/>
        </w:tabs>
        <w:rPr>
          <w:rFonts w:ascii="Times New Roman" w:hAnsi="Times New Roman" w:cs="Times New Roman"/>
          <w:b/>
          <w:sz w:val="24"/>
          <w:szCs w:val="24"/>
        </w:rPr>
      </w:pPr>
    </w:p>
    <w:p w14:paraId="0BBD668D" w14:textId="45B4E623" w:rsidR="009F6E89" w:rsidRPr="00626F8D" w:rsidRDefault="009F6E89" w:rsidP="009F6E89">
      <w:pPr>
        <w:ind w:lef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8D">
        <w:rPr>
          <w:rFonts w:ascii="Times New Roman" w:hAnsi="Times New Roman" w:cs="Times New Roman"/>
          <w:b/>
          <w:sz w:val="24"/>
          <w:szCs w:val="24"/>
        </w:rPr>
        <w:t>§ 1</w:t>
      </w:r>
    </w:p>
    <w:p w14:paraId="297960B1" w14:textId="7614A10B" w:rsidR="008163E3" w:rsidRPr="00626F8D" w:rsidRDefault="009F6E89" w:rsidP="008163E3">
      <w:pPr>
        <w:spacing w:before="38"/>
        <w:ind w:lef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8D">
        <w:rPr>
          <w:rFonts w:ascii="Times New Roman" w:hAnsi="Times New Roman" w:cs="Times New Roman"/>
          <w:b/>
          <w:sz w:val="24"/>
          <w:szCs w:val="24"/>
        </w:rPr>
        <w:t>Przedmiot umowy</w:t>
      </w:r>
    </w:p>
    <w:p w14:paraId="07C2A4C1" w14:textId="23B02A03" w:rsidR="008163E3" w:rsidRPr="00626F8D" w:rsidRDefault="008163E3" w:rsidP="008163E3">
      <w:pPr>
        <w:pStyle w:val="Akapitzlist"/>
        <w:numPr>
          <w:ilvl w:val="0"/>
          <w:numId w:val="2"/>
        </w:numPr>
        <w:spacing w:before="38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 xml:space="preserve">Przedmiotem niniejszej umowy jest udzielenie przez Gminę Niechlów dofinansowania na realizację przedsięwzięcia na podstawie wniosku o dofinansowanie złożonego przez Beneficjenta Końcowego w ramach Priorytetowego „Ciepłe </w:t>
      </w:r>
      <w:r w:rsidR="00CC1C5E" w:rsidRPr="00626F8D">
        <w:rPr>
          <w:rFonts w:ascii="Times New Roman" w:hAnsi="Times New Roman" w:cs="Times New Roman"/>
          <w:bCs/>
          <w:sz w:val="24"/>
          <w:szCs w:val="24"/>
        </w:rPr>
        <w:t>Mieszkanie” (</w:t>
      </w:r>
      <w:r w:rsidRPr="00626F8D">
        <w:rPr>
          <w:rFonts w:ascii="Times New Roman" w:hAnsi="Times New Roman" w:cs="Times New Roman"/>
          <w:bCs/>
          <w:sz w:val="24"/>
          <w:szCs w:val="24"/>
        </w:rPr>
        <w:t xml:space="preserve">zwanego dalej "Programem"), ze środków udostępnionych przez Wojewódzki Fundusz Ochrony Środowiska i Gospodarki Wodnej we Wrocławiu oraz określenie praw i obowiązków stron umowy związanych z realizacją przedsięwzięcia. </w:t>
      </w:r>
    </w:p>
    <w:p w14:paraId="63B5E0F4" w14:textId="124E3E33" w:rsidR="008163E3" w:rsidRPr="00626F8D" w:rsidRDefault="008163E3" w:rsidP="00CC1C5E">
      <w:pPr>
        <w:pStyle w:val="Akapitzlist"/>
        <w:numPr>
          <w:ilvl w:val="0"/>
          <w:numId w:val="2"/>
        </w:numPr>
        <w:spacing w:before="38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W wyniku realizacji przedsięwzięcia „Beneficjent końcowy” zobowiązuje się do terminowego zrealizowania zakresu rzeczowego</w:t>
      </w:r>
      <w:r w:rsidR="001C4842" w:rsidRPr="00626F8D">
        <w:rPr>
          <w:rFonts w:ascii="Times New Roman" w:hAnsi="Times New Roman" w:cs="Times New Roman"/>
          <w:sz w:val="24"/>
          <w:szCs w:val="24"/>
        </w:rPr>
        <w:t xml:space="preserve"> polegającego na wymianie nieefektywnego źródła ciepła</w:t>
      </w:r>
      <w:r w:rsidR="000D31F5" w:rsidRPr="00626F8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1C4842" w:rsidRPr="00626F8D">
        <w:rPr>
          <w:rFonts w:ascii="Times New Roman" w:hAnsi="Times New Roman" w:cs="Times New Roman"/>
          <w:sz w:val="24"/>
          <w:szCs w:val="24"/>
        </w:rPr>
        <w:t xml:space="preserve"> na paliwo stałe na …………………………….i poprawie efektywności energetycznej istniejącego budynku</w:t>
      </w:r>
      <w:r w:rsidR="00CC1C5E" w:rsidRPr="00626F8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="001C4842" w:rsidRPr="00626F8D">
        <w:rPr>
          <w:rFonts w:ascii="Times New Roman" w:hAnsi="Times New Roman" w:cs="Times New Roman"/>
          <w:sz w:val="24"/>
          <w:szCs w:val="24"/>
        </w:rPr>
        <w:t xml:space="preserve"> mieszkalnego poprzez wymianę…………………………………..</w:t>
      </w:r>
      <w:r w:rsidR="000D31F5" w:rsidRPr="00626F8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="001C4842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 - w terminie określonym w § </w:t>
      </w:r>
      <w:r w:rsidR="00CC1C5E" w:rsidRPr="00626F8D">
        <w:rPr>
          <w:rFonts w:ascii="Times New Roman" w:hAnsi="Times New Roman" w:cs="Times New Roman"/>
          <w:sz w:val="24"/>
          <w:szCs w:val="24"/>
        </w:rPr>
        <w:t>2</w:t>
      </w:r>
      <w:r w:rsidRPr="00626F8D">
        <w:rPr>
          <w:rFonts w:ascii="Times New Roman" w:hAnsi="Times New Roman" w:cs="Times New Roman"/>
          <w:sz w:val="24"/>
          <w:szCs w:val="24"/>
        </w:rPr>
        <w:t xml:space="preserve"> ust. </w:t>
      </w:r>
      <w:r w:rsidR="00CC1C5E" w:rsidRPr="00626F8D">
        <w:rPr>
          <w:rFonts w:ascii="Times New Roman" w:hAnsi="Times New Roman" w:cs="Times New Roman"/>
          <w:sz w:val="24"/>
          <w:szCs w:val="24"/>
        </w:rPr>
        <w:t>1</w:t>
      </w:r>
      <w:r w:rsidRPr="00626F8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DBD67F" w14:textId="4D4D4F62" w:rsidR="009F6E89" w:rsidRPr="00626F8D" w:rsidRDefault="008163E3" w:rsidP="001C4842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Wniosek o dofinansowanie przedsięwzięcia w ramach Programu nr …………. z dnia ……………….   stanowi</w:t>
      </w:r>
      <w:r w:rsidRPr="00626F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Załącznik</w:t>
      </w:r>
      <w:r w:rsidRPr="00626F8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</w:t>
      </w:r>
      <w:r w:rsidRPr="00626F8D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niniejszej</w:t>
      </w:r>
      <w:r w:rsidRPr="00626F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Umowy.</w:t>
      </w:r>
    </w:p>
    <w:p w14:paraId="5BC05A88" w14:textId="77777777" w:rsidR="001C4842" w:rsidRPr="00626F8D" w:rsidRDefault="009F6E89" w:rsidP="005856E3">
      <w:pPr>
        <w:pStyle w:val="Akapitzlist"/>
        <w:numPr>
          <w:ilvl w:val="0"/>
          <w:numId w:val="2"/>
        </w:numPr>
        <w:tabs>
          <w:tab w:val="left" w:pos="403"/>
        </w:tabs>
        <w:rPr>
          <w:rFonts w:ascii="Times New Roman" w:hAnsi="Times New Roman" w:cs="Times New Roman"/>
          <w:w w:val="105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Beneficjent</w:t>
      </w:r>
      <w:r w:rsidRPr="00626F8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końcowy</w:t>
      </w:r>
      <w:r w:rsidRPr="00626F8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oświadcza,</w:t>
      </w:r>
      <w:r w:rsidR="001C4842" w:rsidRPr="00626F8D">
        <w:rPr>
          <w:rFonts w:ascii="Times New Roman" w:hAnsi="Times New Roman" w:cs="Times New Roman"/>
          <w:sz w:val="24"/>
          <w:szCs w:val="24"/>
        </w:rPr>
        <w:t xml:space="preserve"> że:</w:t>
      </w:r>
    </w:p>
    <w:p w14:paraId="4F3A5435" w14:textId="0C18C14F" w:rsidR="009F6E89" w:rsidRPr="00626F8D" w:rsidRDefault="005856E3" w:rsidP="001C4842">
      <w:pPr>
        <w:pStyle w:val="Akapitzlist"/>
        <w:numPr>
          <w:ilvl w:val="0"/>
          <w:numId w:val="27"/>
        </w:numPr>
        <w:tabs>
          <w:tab w:val="left" w:pos="403"/>
        </w:tabs>
        <w:rPr>
          <w:rFonts w:ascii="Times New Roman" w:hAnsi="Times New Roman" w:cs="Times New Roman"/>
          <w:w w:val="105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="008163E3" w:rsidRPr="00626F8D">
        <w:rPr>
          <w:rFonts w:ascii="Times New Roman" w:hAnsi="Times New Roman" w:cs="Times New Roman"/>
          <w:sz w:val="24"/>
          <w:szCs w:val="24"/>
        </w:rPr>
        <w:t xml:space="preserve">jest wspólnotą mieszkaniową (w rozumieniu ustawy z 24 czerwca 1994 r. o własności </w:t>
      </w:r>
      <w:r w:rsidR="008163E3" w:rsidRPr="00626F8D">
        <w:rPr>
          <w:rFonts w:ascii="Times New Roman" w:hAnsi="Times New Roman" w:cs="Times New Roman"/>
          <w:sz w:val="24"/>
          <w:szCs w:val="24"/>
        </w:rPr>
        <w:lastRenderedPageBreak/>
        <w:t>lokali) obejmująca od 3 do 7 lokali mieszkalnych</w:t>
      </w:r>
      <w:r w:rsidR="008163E3" w:rsidRPr="00626F8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4"/>
      </w:r>
      <w:r w:rsidR="008163E3" w:rsidRPr="00626F8D">
        <w:rPr>
          <w:rFonts w:ascii="Times New Roman" w:hAnsi="Times New Roman" w:cs="Times New Roman"/>
          <w:sz w:val="24"/>
          <w:szCs w:val="24"/>
        </w:rPr>
        <w:t xml:space="preserve">, </w:t>
      </w:r>
      <w:r w:rsidR="001C4842" w:rsidRPr="00626F8D">
        <w:rPr>
          <w:rFonts w:ascii="Times New Roman" w:hAnsi="Times New Roman" w:cs="Times New Roman"/>
          <w:sz w:val="24"/>
          <w:szCs w:val="24"/>
        </w:rPr>
        <w:t>przy ul. ………………………..nr ……………………położony na terenie Gminy Niechlów w miejscowości ……………….</w:t>
      </w:r>
      <w:r w:rsidR="008163E3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="009F6E89" w:rsidRPr="00626F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C4842" w:rsidRPr="00626F8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9F6E89" w:rsidRPr="00626F8D">
        <w:rPr>
          <w:rFonts w:ascii="Times New Roman" w:hAnsi="Times New Roman" w:cs="Times New Roman"/>
          <w:w w:val="105"/>
          <w:sz w:val="24"/>
          <w:szCs w:val="24"/>
        </w:rPr>
        <w:t>pod</w:t>
      </w:r>
      <w:r w:rsidRPr="00626F8D">
        <w:rPr>
          <w:rFonts w:ascii="Times New Roman" w:hAnsi="Times New Roman" w:cs="Times New Roman"/>
          <w:w w:val="105"/>
          <w:sz w:val="24"/>
          <w:szCs w:val="24"/>
        </w:rPr>
        <w:t xml:space="preserve"> </w:t>
      </w:r>
      <w:r w:rsidR="009F6E89" w:rsidRPr="00626F8D">
        <w:rPr>
          <w:rFonts w:ascii="Times New Roman" w:hAnsi="Times New Roman" w:cs="Times New Roman"/>
          <w:w w:val="105"/>
          <w:sz w:val="24"/>
          <w:szCs w:val="24"/>
        </w:rPr>
        <w:t>adresem …………………………………</w:t>
      </w:r>
      <w:r w:rsidRPr="00626F8D">
        <w:rPr>
          <w:rFonts w:ascii="Times New Roman" w:hAnsi="Times New Roman" w:cs="Times New Roman"/>
          <w:w w:val="105"/>
          <w:sz w:val="24"/>
          <w:szCs w:val="24"/>
        </w:rPr>
        <w:t>……</w:t>
      </w:r>
      <w:r w:rsidR="001C4842" w:rsidRPr="00626F8D">
        <w:rPr>
          <w:rFonts w:ascii="Times New Roman" w:hAnsi="Times New Roman" w:cs="Times New Roman"/>
          <w:w w:val="105"/>
          <w:sz w:val="24"/>
          <w:szCs w:val="24"/>
        </w:rPr>
        <w:t>,</w:t>
      </w:r>
    </w:p>
    <w:p w14:paraId="5C88B977" w14:textId="31B7C92E" w:rsidR="001C4842" w:rsidRPr="00626F8D" w:rsidRDefault="001C4842" w:rsidP="001C4842">
      <w:pPr>
        <w:pStyle w:val="Akapitzlist"/>
        <w:numPr>
          <w:ilvl w:val="0"/>
          <w:numId w:val="27"/>
        </w:numPr>
        <w:tabs>
          <w:tab w:val="left" w:pos="403"/>
        </w:tabs>
        <w:ind w:left="851"/>
        <w:rPr>
          <w:rFonts w:ascii="Times New Roman" w:hAnsi="Times New Roman" w:cs="Times New Roman"/>
          <w:w w:val="105"/>
          <w:sz w:val="24"/>
          <w:szCs w:val="24"/>
        </w:rPr>
      </w:pPr>
      <w:r w:rsidRPr="00626F8D">
        <w:rPr>
          <w:rFonts w:ascii="Times New Roman" w:hAnsi="Times New Roman" w:cs="Times New Roman"/>
          <w:w w:val="105"/>
          <w:sz w:val="24"/>
          <w:szCs w:val="24"/>
        </w:rPr>
        <w:t>zapoznał się z ogłoszeniem o naborze wniosków w ramach Programu na terenie Gminy Niechlów,</w:t>
      </w:r>
    </w:p>
    <w:p w14:paraId="4BE65BED" w14:textId="0CFD8360" w:rsidR="001C4842" w:rsidRPr="00626F8D" w:rsidRDefault="001C4842" w:rsidP="001C4842">
      <w:pPr>
        <w:pStyle w:val="Akapitzlist"/>
        <w:numPr>
          <w:ilvl w:val="0"/>
          <w:numId w:val="27"/>
        </w:numPr>
        <w:tabs>
          <w:tab w:val="left" w:pos="403"/>
        </w:tabs>
        <w:ind w:left="851"/>
        <w:rPr>
          <w:rFonts w:ascii="Times New Roman" w:hAnsi="Times New Roman" w:cs="Times New Roman"/>
          <w:w w:val="105"/>
          <w:sz w:val="24"/>
          <w:szCs w:val="24"/>
        </w:rPr>
      </w:pPr>
      <w:r w:rsidRPr="00626F8D">
        <w:rPr>
          <w:rFonts w:ascii="Times New Roman" w:hAnsi="Times New Roman" w:cs="Times New Roman"/>
          <w:w w:val="105"/>
          <w:sz w:val="24"/>
          <w:szCs w:val="24"/>
        </w:rPr>
        <w:t>zapoznał się z regulaminem naboru wniosków określający sposób składania i rozpatrywania wniosków o dofinansowanie przedsięwzięć w ramach Programu,</w:t>
      </w:r>
    </w:p>
    <w:p w14:paraId="2D20928E" w14:textId="570B2D79" w:rsidR="001C4842" w:rsidRPr="00626F8D" w:rsidRDefault="001C4842" w:rsidP="001C4842">
      <w:pPr>
        <w:pStyle w:val="Akapitzlist"/>
        <w:numPr>
          <w:ilvl w:val="0"/>
          <w:numId w:val="27"/>
        </w:numPr>
        <w:tabs>
          <w:tab w:val="left" w:pos="403"/>
        </w:tabs>
        <w:ind w:left="851"/>
        <w:rPr>
          <w:rFonts w:ascii="Times New Roman" w:hAnsi="Times New Roman" w:cs="Times New Roman"/>
          <w:w w:val="105"/>
          <w:sz w:val="24"/>
          <w:szCs w:val="24"/>
        </w:rPr>
      </w:pPr>
      <w:r w:rsidRPr="00626F8D">
        <w:rPr>
          <w:rFonts w:ascii="Times New Roman" w:hAnsi="Times New Roman" w:cs="Times New Roman"/>
          <w:w w:val="105"/>
          <w:sz w:val="24"/>
          <w:szCs w:val="24"/>
        </w:rPr>
        <w:t xml:space="preserve">przy realizacji przedsięwzięcia dopełni wszelkich wymagań formalnych wynikających z umowy, Programu i obowiązujących przepisów prawa, </w:t>
      </w:r>
    </w:p>
    <w:p w14:paraId="3A0CCEFA" w14:textId="27EE5DC5" w:rsidR="001C4842" w:rsidRPr="00626F8D" w:rsidRDefault="001C4842" w:rsidP="001C4842">
      <w:pPr>
        <w:pStyle w:val="Akapitzlist"/>
        <w:numPr>
          <w:ilvl w:val="0"/>
          <w:numId w:val="27"/>
        </w:numPr>
        <w:tabs>
          <w:tab w:val="left" w:pos="403"/>
        </w:tabs>
        <w:ind w:left="851"/>
        <w:rPr>
          <w:rFonts w:ascii="Times New Roman" w:hAnsi="Times New Roman" w:cs="Times New Roman"/>
          <w:w w:val="105"/>
          <w:sz w:val="24"/>
          <w:szCs w:val="24"/>
        </w:rPr>
      </w:pPr>
      <w:r w:rsidRPr="00626F8D">
        <w:rPr>
          <w:rFonts w:ascii="Times New Roman" w:hAnsi="Times New Roman" w:cs="Times New Roman"/>
          <w:w w:val="105"/>
          <w:sz w:val="24"/>
          <w:szCs w:val="24"/>
        </w:rPr>
        <w:t>przedsięwzięcie zostanie wykonane zgodnie z wnioskiem o dofinansowanie w ramach Programu oraz z jego Regulaminem.</w:t>
      </w:r>
    </w:p>
    <w:p w14:paraId="6684B3CD" w14:textId="77777777" w:rsidR="001C4842" w:rsidRPr="00626F8D" w:rsidRDefault="001C4842" w:rsidP="001C4842">
      <w:pPr>
        <w:pStyle w:val="Akapitzlist"/>
        <w:tabs>
          <w:tab w:val="left" w:pos="403"/>
        </w:tabs>
        <w:ind w:left="478"/>
        <w:rPr>
          <w:rFonts w:ascii="Times New Roman" w:hAnsi="Times New Roman" w:cs="Times New Roman"/>
          <w:w w:val="105"/>
          <w:sz w:val="24"/>
          <w:szCs w:val="24"/>
        </w:rPr>
      </w:pPr>
    </w:p>
    <w:p w14:paraId="6460D51A" w14:textId="77777777" w:rsidR="00D97299" w:rsidRPr="00626F8D" w:rsidRDefault="006D2A13" w:rsidP="00D550E1">
      <w:pPr>
        <w:pStyle w:val="Tekstpodstawowy"/>
        <w:numPr>
          <w:ilvl w:val="0"/>
          <w:numId w:val="2"/>
        </w:numPr>
        <w:spacing w:before="41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Dofinasowaniem objęte są tzw. koszty kwalifikowane, zgodnie z częścią B.2. Wniosku, poniesione podczas realizacji przedsięwzięcia</w:t>
      </w:r>
      <w:r w:rsidR="00D97299" w:rsidRPr="00626F8D">
        <w:rPr>
          <w:rFonts w:ascii="Times New Roman" w:hAnsi="Times New Roman" w:cs="Times New Roman"/>
          <w:sz w:val="24"/>
          <w:szCs w:val="24"/>
        </w:rPr>
        <w:t>, obejmującego:</w:t>
      </w:r>
    </w:p>
    <w:p w14:paraId="3647A2F8" w14:textId="73E7FC80" w:rsidR="00CF076C" w:rsidRPr="00626F8D" w:rsidRDefault="00D97299" w:rsidP="00D97299">
      <w:pPr>
        <w:pStyle w:val="Tekstpodstawowy"/>
        <w:numPr>
          <w:ilvl w:val="0"/>
          <w:numId w:val="30"/>
        </w:numPr>
        <w:spacing w:before="41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 demontaż wszystkich nieefektywnych źródeł ciepła na paliwo stałe służących na potrzeby 100% powierzchni ogrzewanej w budynku oraz: </w:t>
      </w:r>
      <w:r w:rsidR="006D2A13" w:rsidRPr="00626F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2C548F" w14:textId="77777777" w:rsidR="0008770C" w:rsidRPr="00626F8D" w:rsidRDefault="00CF076C" w:rsidP="0008770C">
      <w:pPr>
        <w:pStyle w:val="Tekstpodstawowy"/>
        <w:numPr>
          <w:ilvl w:val="0"/>
          <w:numId w:val="29"/>
        </w:numPr>
        <w:spacing w:before="41"/>
        <w:ind w:left="1560" w:hanging="142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zakup i montaż wspólnego źródła ciepła do celów ogrzewania lub ogrzewania i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cwu</w:t>
      </w:r>
      <w:proofErr w:type="spellEnd"/>
    </w:p>
    <w:p w14:paraId="77271CC4" w14:textId="51BBB241" w:rsidR="00CF076C" w:rsidRPr="00626F8D" w:rsidRDefault="0008770C" w:rsidP="0008770C">
      <w:pPr>
        <w:pStyle w:val="Tekstpodstawowy"/>
        <w:spacing w:before="41"/>
        <w:ind w:left="1560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Gdy wniosek beneficjenta końcowego obejmuje dofinansowanie przedsięwzięcia określonego w § 1 ust. 5 znak I lit. a dopuszcza się </w:t>
      </w:r>
      <w:r w:rsidR="00CF076C" w:rsidRPr="00626F8D">
        <w:rPr>
          <w:rFonts w:ascii="Times New Roman" w:hAnsi="Times New Roman" w:cs="Times New Roman"/>
          <w:sz w:val="24"/>
          <w:szCs w:val="24"/>
        </w:rPr>
        <w:t>wykonani</w:t>
      </w:r>
      <w:r w:rsidR="00D97299" w:rsidRPr="00626F8D">
        <w:rPr>
          <w:rFonts w:ascii="Times New Roman" w:hAnsi="Times New Roman" w:cs="Times New Roman"/>
          <w:sz w:val="24"/>
          <w:szCs w:val="24"/>
        </w:rPr>
        <w:t>a</w:t>
      </w:r>
      <w:r w:rsidR="00CF076C" w:rsidRPr="00626F8D">
        <w:rPr>
          <w:rFonts w:ascii="Times New Roman" w:hAnsi="Times New Roman" w:cs="Times New Roman"/>
          <w:sz w:val="24"/>
          <w:szCs w:val="24"/>
        </w:rPr>
        <w:t xml:space="preserve"> (więcej niż jednego elementu z zakresu):</w:t>
      </w:r>
    </w:p>
    <w:p w14:paraId="32878BA2" w14:textId="51909EE5" w:rsidR="00CF076C" w:rsidRPr="00626F8D" w:rsidRDefault="00CF076C" w:rsidP="00D97299">
      <w:pPr>
        <w:pStyle w:val="Tekstpodstawowy"/>
        <w:numPr>
          <w:ilvl w:val="0"/>
          <w:numId w:val="29"/>
        </w:numPr>
        <w:spacing w:before="41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demontażu oraz zakupu i montażu nowej instalacji centralnego</w:t>
      </w:r>
    </w:p>
    <w:p w14:paraId="69980733" w14:textId="43B2117F" w:rsidR="00CF076C" w:rsidRPr="00626F8D" w:rsidRDefault="00CF076C" w:rsidP="00D97299">
      <w:pPr>
        <w:pStyle w:val="Tekstpodstawowy"/>
        <w:numPr>
          <w:ilvl w:val="0"/>
          <w:numId w:val="29"/>
        </w:numPr>
        <w:spacing w:before="41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ogrzewania i/lub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cwu</w:t>
      </w:r>
      <w:proofErr w:type="spellEnd"/>
      <w:r w:rsidRPr="00626F8D">
        <w:rPr>
          <w:rFonts w:ascii="Times New Roman" w:hAnsi="Times New Roman" w:cs="Times New Roman"/>
          <w:sz w:val="24"/>
          <w:szCs w:val="24"/>
        </w:rPr>
        <w:t xml:space="preserve"> (w tym kolektorów słonecznych i pompy</w:t>
      </w:r>
      <w:r w:rsidR="00D97299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ciepła do samej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cwu</w:t>
      </w:r>
      <w:proofErr w:type="spellEnd"/>
      <w:r w:rsidRPr="00626F8D">
        <w:rPr>
          <w:rFonts w:ascii="Times New Roman" w:hAnsi="Times New Roman" w:cs="Times New Roman"/>
          <w:sz w:val="24"/>
          <w:szCs w:val="24"/>
        </w:rPr>
        <w:t xml:space="preserve"> ),</w:t>
      </w:r>
    </w:p>
    <w:p w14:paraId="0859253E" w14:textId="7D10A3EC" w:rsidR="00CF076C" w:rsidRPr="00626F8D" w:rsidRDefault="00CF076C" w:rsidP="00D97299">
      <w:pPr>
        <w:pStyle w:val="Tekstpodstawowy"/>
        <w:numPr>
          <w:ilvl w:val="0"/>
          <w:numId w:val="29"/>
        </w:numPr>
        <w:spacing w:before="41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zakupu i montażu wentylacji mechanicznej z odzyskiem ciepła,</w:t>
      </w:r>
    </w:p>
    <w:p w14:paraId="1042BBB6" w14:textId="67C70D28" w:rsidR="00CF076C" w:rsidRPr="00626F8D" w:rsidRDefault="00CF076C" w:rsidP="00D97299">
      <w:pPr>
        <w:pStyle w:val="Tekstpodstawowy"/>
        <w:numPr>
          <w:ilvl w:val="0"/>
          <w:numId w:val="29"/>
        </w:numPr>
        <w:spacing w:before="41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zakupu i montażu ocieplenia przegród budowlanych, okien,</w:t>
      </w:r>
      <w:r w:rsidR="00D97299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drzwi, drzwi/bram garażowych oddzielających przestrzeń</w:t>
      </w:r>
      <w:r w:rsidR="00D97299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ogrzewaną od przestrzeni nieogrzewanej lub środowiska</w:t>
      </w:r>
      <w:r w:rsidR="00D97299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zewnętrznego, (zawiera również demontaż),</w:t>
      </w:r>
    </w:p>
    <w:p w14:paraId="1F91ED42" w14:textId="0FD9AE4E" w:rsidR="00CF076C" w:rsidRPr="00626F8D" w:rsidRDefault="00CF076C" w:rsidP="00D97299">
      <w:pPr>
        <w:pStyle w:val="Tekstpodstawowy"/>
        <w:numPr>
          <w:ilvl w:val="0"/>
          <w:numId w:val="29"/>
        </w:numPr>
        <w:spacing w:before="41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dokumentacji dotyczącej powyższego zakresu: audyt</w:t>
      </w:r>
      <w:r w:rsidR="00D97299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energetyczny, dokumentacja projektowa, ekspertyzy</w:t>
      </w:r>
      <w:r w:rsidR="00D97299" w:rsidRPr="00626F8D">
        <w:rPr>
          <w:rFonts w:ascii="Times New Roman" w:hAnsi="Times New Roman" w:cs="Times New Roman"/>
          <w:sz w:val="24"/>
          <w:szCs w:val="24"/>
        </w:rPr>
        <w:t>,</w:t>
      </w:r>
    </w:p>
    <w:p w14:paraId="0C0B0760" w14:textId="2941F498" w:rsidR="00D97299" w:rsidRPr="00626F8D" w:rsidRDefault="00D97299" w:rsidP="00D97299">
      <w:pPr>
        <w:pStyle w:val="Tekstpodstawowy"/>
        <w:numPr>
          <w:ilvl w:val="0"/>
          <w:numId w:val="29"/>
        </w:numPr>
        <w:spacing w:before="41"/>
        <w:ind w:left="1701" w:hanging="283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zakup i montaż oraz odbiór i uruchomienie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mikroinstalacji</w:t>
      </w:r>
      <w:proofErr w:type="spellEnd"/>
      <w:r w:rsidRPr="00626F8D">
        <w:rPr>
          <w:rFonts w:ascii="Times New Roman" w:hAnsi="Times New Roman" w:cs="Times New Roman"/>
          <w:sz w:val="24"/>
          <w:szCs w:val="24"/>
        </w:rPr>
        <w:t xml:space="preserve"> fotowoltaicznej oraz odbiór i uruchomienie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mikroistalacji</w:t>
      </w:r>
      <w:proofErr w:type="spellEnd"/>
      <w:r w:rsidRPr="00626F8D">
        <w:rPr>
          <w:rFonts w:ascii="Times New Roman" w:hAnsi="Times New Roman" w:cs="Times New Roman"/>
          <w:sz w:val="24"/>
          <w:szCs w:val="24"/>
        </w:rPr>
        <w:t xml:space="preserve"> fotowoltaicznej, przy czym instalacja fotowoltaiczna dofinansowana w ramach programu może służyć wyłącznie na potrzeby części wspólnych budynku mieszkalnego.</w:t>
      </w:r>
    </w:p>
    <w:p w14:paraId="5E74F46D" w14:textId="20126134" w:rsidR="00D97299" w:rsidRPr="00626F8D" w:rsidRDefault="00D97299" w:rsidP="00D97299">
      <w:pPr>
        <w:pStyle w:val="Tekstpodstawowy"/>
        <w:numPr>
          <w:ilvl w:val="0"/>
          <w:numId w:val="30"/>
        </w:numPr>
        <w:spacing w:before="41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a) Zakup i montaż wentylacji mechanicznej z odzyskiem ciepła,</w:t>
      </w:r>
    </w:p>
    <w:p w14:paraId="1BE9EFB6" w14:textId="70526C1E" w:rsidR="00D97299" w:rsidRPr="00626F8D" w:rsidRDefault="00D97299" w:rsidP="00D97299">
      <w:pPr>
        <w:pStyle w:val="Tekstpodstawowy"/>
        <w:spacing w:before="41"/>
        <w:ind w:left="1198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b) zakup i montaż ocieplenia przegród budowlanych, okien, drzwi, drzwi/bram garażowych oddzielających przestrzeń ogrzewaną od przestrzeni nieogrzewanej lub środowiska zewnętrznego (zwiera również demontaż),</w:t>
      </w:r>
    </w:p>
    <w:p w14:paraId="25C75C7E" w14:textId="76FB14F4" w:rsidR="00D97299" w:rsidRPr="00626F8D" w:rsidRDefault="00D97299" w:rsidP="00D97299">
      <w:pPr>
        <w:pStyle w:val="Tekstpodstawowy"/>
        <w:spacing w:before="41"/>
        <w:ind w:left="1198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c) dokumentację dotyczącą powyższego zakresu: audyt energetyczny, dokumentacja projektowa, ekspertyzy,</w:t>
      </w:r>
    </w:p>
    <w:p w14:paraId="433D88D9" w14:textId="7787A9DC" w:rsidR="00D97299" w:rsidRPr="00626F8D" w:rsidRDefault="00D97299" w:rsidP="00D97299">
      <w:pPr>
        <w:pStyle w:val="Tekstpodstawowy"/>
        <w:spacing w:before="41"/>
        <w:ind w:left="1198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d) zakup i montaż oraz odbiór i uruchomienie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mikroinstalacji</w:t>
      </w:r>
      <w:proofErr w:type="spellEnd"/>
      <w:r w:rsidRPr="00626F8D">
        <w:rPr>
          <w:rFonts w:ascii="Times New Roman" w:hAnsi="Times New Roman" w:cs="Times New Roman"/>
          <w:sz w:val="24"/>
          <w:szCs w:val="24"/>
        </w:rPr>
        <w:t xml:space="preserve"> fotowoltaicznej, przy czym instalacja fotowoltaiczna dofinansowana w ramach programu może służyć wyłącznie na potrzeby części wspólnych budynku mieszkalnego</w:t>
      </w:r>
    </w:p>
    <w:p w14:paraId="2A3AF718" w14:textId="0829EC06" w:rsidR="00D97299" w:rsidRPr="00626F8D" w:rsidRDefault="00D97299" w:rsidP="00D97299">
      <w:pPr>
        <w:pStyle w:val="Tekstpodstawowy"/>
        <w:spacing w:before="41"/>
        <w:ind w:left="1198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lastRenderedPageBreak/>
        <w:t xml:space="preserve">w przypadku przedsięwzięć nieobejmujących wymiany źródła ciepła na paliwo stałe na nowe źródła ciepła. </w:t>
      </w:r>
    </w:p>
    <w:p w14:paraId="0E659017" w14:textId="77777777" w:rsidR="00725E7D" w:rsidRPr="00626F8D" w:rsidRDefault="00725E7D" w:rsidP="00725E7D">
      <w:pPr>
        <w:ind w:left="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8D">
        <w:rPr>
          <w:rFonts w:ascii="Times New Roman" w:hAnsi="Times New Roman" w:cs="Times New Roman"/>
          <w:b/>
          <w:sz w:val="24"/>
          <w:szCs w:val="24"/>
        </w:rPr>
        <w:t>§ 2</w:t>
      </w:r>
    </w:p>
    <w:p w14:paraId="2FD4DA2D" w14:textId="13C2B18A" w:rsidR="00725E7D" w:rsidRPr="00626F8D" w:rsidRDefault="00725E7D" w:rsidP="00725E7D">
      <w:pPr>
        <w:spacing w:before="160"/>
        <w:ind w:left="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8D">
        <w:rPr>
          <w:rFonts w:ascii="Times New Roman" w:hAnsi="Times New Roman" w:cs="Times New Roman"/>
          <w:b/>
          <w:sz w:val="24"/>
          <w:szCs w:val="24"/>
        </w:rPr>
        <w:t>Sposób</w:t>
      </w:r>
      <w:r w:rsidRPr="00626F8D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wykonywania</w:t>
      </w:r>
      <w:r w:rsidRPr="00626F8D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b/>
          <w:sz w:val="24"/>
          <w:szCs w:val="24"/>
        </w:rPr>
        <w:t>przedsięwzięcia</w:t>
      </w:r>
    </w:p>
    <w:p w14:paraId="61E31EB6" w14:textId="728F5F07" w:rsidR="00725E7D" w:rsidRPr="00626F8D" w:rsidRDefault="00725E7D" w:rsidP="00725E7D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Termin zakończenia przedsięwzięcia to data wystawienia ostatniej faktury / równoważnego dokumentu księgowego lub innego dokumentu potwierdzającego wykonanie prac i powinien nastąpić nie później niż do 31.12.2025 r.</w:t>
      </w:r>
    </w:p>
    <w:p w14:paraId="029C283B" w14:textId="77777777" w:rsidR="00725E7D" w:rsidRPr="00626F8D" w:rsidRDefault="00725E7D" w:rsidP="00725E7D">
      <w:pPr>
        <w:pStyle w:val="Akapitzlist"/>
        <w:numPr>
          <w:ilvl w:val="0"/>
          <w:numId w:val="12"/>
        </w:numPr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Beneficjent końcowy dokonuje we własnym zakresie i na własną odpowiedzialność doboru nowego źródła ciepła oraz wyboru jego dostawcy i instalatora, który dokona wymiany systemu ogrzewania.</w:t>
      </w:r>
    </w:p>
    <w:p w14:paraId="7E47F815" w14:textId="77777777" w:rsidR="00725E7D" w:rsidRPr="00626F8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Beneficjent końcowy oświadcza, że:</w:t>
      </w:r>
    </w:p>
    <w:p w14:paraId="2A053AD6" w14:textId="15F375F1" w:rsidR="00725E7D" w:rsidRPr="00626F8D" w:rsidRDefault="00725E7D" w:rsidP="00725E7D">
      <w:pPr>
        <w:pStyle w:val="Akapitzlist"/>
        <w:numPr>
          <w:ilvl w:val="0"/>
          <w:numId w:val="13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 xml:space="preserve">zapoznał się z Programem, o którym mowa w § 1 ust. </w:t>
      </w:r>
      <w:r w:rsidR="00CC1C5E" w:rsidRPr="00626F8D">
        <w:rPr>
          <w:rFonts w:ascii="Times New Roman" w:hAnsi="Times New Roman" w:cs="Times New Roman"/>
          <w:bCs/>
          <w:sz w:val="24"/>
          <w:szCs w:val="24"/>
        </w:rPr>
        <w:t>1</w:t>
      </w:r>
      <w:r w:rsidRPr="00626F8D">
        <w:rPr>
          <w:rFonts w:ascii="Times New Roman" w:hAnsi="Times New Roman" w:cs="Times New Roman"/>
          <w:bCs/>
          <w:sz w:val="24"/>
          <w:szCs w:val="24"/>
        </w:rPr>
        <w:t xml:space="preserve"> niniejszej umowy i zobowiązuje się </w:t>
      </w:r>
      <w:r w:rsidR="00C15334" w:rsidRPr="00626F8D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Pr="00626F8D">
        <w:rPr>
          <w:rFonts w:ascii="Times New Roman" w:hAnsi="Times New Roman" w:cs="Times New Roman"/>
          <w:bCs/>
          <w:sz w:val="24"/>
          <w:szCs w:val="24"/>
        </w:rPr>
        <w:t>do jego stosowania;</w:t>
      </w:r>
    </w:p>
    <w:p w14:paraId="25AEEB4D" w14:textId="15433768" w:rsidR="00725E7D" w:rsidRPr="00626F8D" w:rsidRDefault="00725E7D" w:rsidP="00725E7D">
      <w:pPr>
        <w:pStyle w:val="Akapitzlist"/>
        <w:numPr>
          <w:ilvl w:val="0"/>
          <w:numId w:val="13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przy realizacji przedsięwzięcia dopełni wszelkich wymagań formalnych wynikających                   z obowiązujących przepisów prawa;</w:t>
      </w:r>
    </w:p>
    <w:p w14:paraId="4285AE5B" w14:textId="77777777" w:rsidR="00725E7D" w:rsidRPr="00626F8D" w:rsidRDefault="00725E7D" w:rsidP="00725E7D">
      <w:pPr>
        <w:pStyle w:val="Akapitzlist"/>
        <w:numPr>
          <w:ilvl w:val="0"/>
          <w:numId w:val="13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przedsięwzięcie zostanie wykonane zgodnie z „Wnioskiem” i na zasadach określonych niniejszą Umową.</w:t>
      </w:r>
    </w:p>
    <w:p w14:paraId="7BA0938B" w14:textId="7E635334" w:rsidR="00725E7D" w:rsidRPr="00626F8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 xml:space="preserve">Beneficjent końcowy zobowiązany jest wymienić i zlikwidować wszystkie dotychczasowe służące ogrzewaniu piece lub kotły c.o. opalane paliwem stałym lub biomasą, </w:t>
      </w:r>
      <w:r w:rsidR="00CC1C5E" w:rsidRPr="00626F8D">
        <w:rPr>
          <w:rFonts w:ascii="Times New Roman" w:hAnsi="Times New Roman" w:cs="Times New Roman"/>
          <w:bCs/>
          <w:sz w:val="24"/>
          <w:szCs w:val="24"/>
        </w:rPr>
        <w:t>z wyjątkiem</w:t>
      </w:r>
      <w:r w:rsidRPr="00626F8D">
        <w:rPr>
          <w:rFonts w:ascii="Times New Roman" w:hAnsi="Times New Roman" w:cs="Times New Roman"/>
          <w:bCs/>
          <w:sz w:val="24"/>
          <w:szCs w:val="24"/>
        </w:rPr>
        <w:t>:</w:t>
      </w:r>
    </w:p>
    <w:p w14:paraId="5A49407E" w14:textId="5B715AB2" w:rsidR="00725E7D" w:rsidRPr="00626F8D" w:rsidRDefault="00725E7D" w:rsidP="00725E7D">
      <w:pPr>
        <w:pStyle w:val="Akapitzlist"/>
        <w:numPr>
          <w:ilvl w:val="0"/>
          <w:numId w:val="14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pieca przedstawiającego wysokie walory estetyczne lub objętego ochroną konserwatora    zabytków,   pod     warunkiem    trwałego     usunięcia     połączenia     pieca z przewodem kominowym,</w:t>
      </w:r>
    </w:p>
    <w:p w14:paraId="473C0B7F" w14:textId="77777777" w:rsidR="00725E7D" w:rsidRPr="00626F8D" w:rsidRDefault="00725E7D" w:rsidP="00725E7D">
      <w:pPr>
        <w:pStyle w:val="Akapitzlist"/>
        <w:numPr>
          <w:ilvl w:val="0"/>
          <w:numId w:val="14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zamontowania grzałek elektrycznych w piecu kaflowym, pod warunkiem trwałego usunięcia połączenia pieca z przewodem kominowym.</w:t>
      </w:r>
    </w:p>
    <w:p w14:paraId="3A343AF8" w14:textId="77777777" w:rsidR="00725E7D" w:rsidRPr="00626F8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W przypadku zachowania źródeł ogrzewania, o których mowa w ust. 4, Beneficjent końcowy zlikwiduje połączenie pieca z przewodem kominowym czego potwierdzeniem będzie opinia kominiarska.</w:t>
      </w:r>
    </w:p>
    <w:p w14:paraId="00C70A07" w14:textId="77777777" w:rsidR="00725E7D" w:rsidRPr="00626F8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Beneficjent ponosi wyłączną odpowiedzialność wobec osób trzecich za szkody powstałe w związku z realizacją przedsięwzięcia.</w:t>
      </w:r>
    </w:p>
    <w:p w14:paraId="6ED84F0F" w14:textId="77777777" w:rsidR="00725E7D" w:rsidRPr="00626F8D" w:rsidRDefault="00725E7D" w:rsidP="00725E7D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W szczególnie uzasadnionych przypadkach dopuszcza się możliwość zmiany zakresu rzeczowego i warunków realizacji przedsięwzięcia pod warunkiem zachowania celu Programu. W takim wypadku kwota dofinansowania dotyczyć będzie faktycznie zrealizowanego przedsięwzięcia, jednakże nie więcej niż kwota wskazana w § 3 ust. 1 Umowy.</w:t>
      </w:r>
    </w:p>
    <w:p w14:paraId="419E580A" w14:textId="6439E06F" w:rsidR="00014B83" w:rsidRPr="00014B83" w:rsidRDefault="00725E7D" w:rsidP="00014B83">
      <w:pPr>
        <w:pStyle w:val="Akapitzlist"/>
        <w:numPr>
          <w:ilvl w:val="0"/>
          <w:numId w:val="12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Zmiana, o której mowa w ust. 7, wymaga dla swej ważności formy pisemnej w postaci aneksu.</w:t>
      </w:r>
    </w:p>
    <w:p w14:paraId="516482DF" w14:textId="298A81B2" w:rsidR="00BA57A9" w:rsidRPr="00626F8D" w:rsidRDefault="00BA57A9" w:rsidP="00BA57A9">
      <w:pPr>
        <w:pStyle w:val="Akapitzlist"/>
        <w:spacing w:before="160"/>
        <w:ind w:left="3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8D">
        <w:rPr>
          <w:rFonts w:ascii="Times New Roman" w:hAnsi="Times New Roman" w:cs="Times New Roman"/>
          <w:b/>
          <w:sz w:val="24"/>
          <w:szCs w:val="24"/>
        </w:rPr>
        <w:t>§ 3</w:t>
      </w:r>
    </w:p>
    <w:p w14:paraId="62FE3348" w14:textId="17FD7CE8" w:rsidR="00BA57A9" w:rsidRPr="00626F8D" w:rsidRDefault="00BA57A9" w:rsidP="00BA57A9">
      <w:pPr>
        <w:pStyle w:val="Akapitzlist"/>
        <w:spacing w:before="160"/>
        <w:ind w:left="36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6F8D">
        <w:rPr>
          <w:rFonts w:ascii="Times New Roman" w:hAnsi="Times New Roman" w:cs="Times New Roman"/>
          <w:b/>
          <w:sz w:val="24"/>
          <w:szCs w:val="24"/>
        </w:rPr>
        <w:t>Wysokość dofinansowania oraz sposób jego wypłaty</w:t>
      </w:r>
    </w:p>
    <w:p w14:paraId="717C28CE" w14:textId="5116CB79" w:rsidR="00BA57A9" w:rsidRPr="00626F8D" w:rsidRDefault="00BA57A9" w:rsidP="00BA57A9">
      <w:pPr>
        <w:pStyle w:val="Akapitzlist"/>
        <w:numPr>
          <w:ilvl w:val="0"/>
          <w:numId w:val="15"/>
        </w:numPr>
        <w:spacing w:before="16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Gmina zobowiązuje się do przekazania Beneficjentowi końcowemu dofinasowania                        do wysokości:</w:t>
      </w:r>
    </w:p>
    <w:p w14:paraId="6A9D3047" w14:textId="77777777" w:rsidR="00AD1031" w:rsidRPr="00626F8D" w:rsidRDefault="00AD1031" w:rsidP="00114EE6">
      <w:pPr>
        <w:pStyle w:val="Akapitzlist"/>
        <w:numPr>
          <w:ilvl w:val="0"/>
          <w:numId w:val="16"/>
        </w:numPr>
        <w:spacing w:before="20"/>
        <w:ind w:hanging="357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 xml:space="preserve">60 % kosztów kwalifikowanych udokumentowanych fakturami lub rachunkami, </w:t>
      </w:r>
      <w:r w:rsidRPr="00626F8D">
        <w:rPr>
          <w:rFonts w:ascii="Times New Roman" w:hAnsi="Times New Roman" w:cs="Times New Roman"/>
          <w:bCs/>
          <w:sz w:val="24"/>
          <w:szCs w:val="24"/>
        </w:rPr>
        <w:lastRenderedPageBreak/>
        <w:t>lecz</w:t>
      </w:r>
    </w:p>
    <w:p w14:paraId="2EFEEA70" w14:textId="3FDF253B" w:rsidR="00F44F1D" w:rsidRPr="00626F8D" w:rsidRDefault="00AD1031" w:rsidP="00AD1031">
      <w:pPr>
        <w:pStyle w:val="Akapitzlist"/>
        <w:spacing w:before="20"/>
        <w:ind w:left="1083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nie więcej niż 350 000 PLN (słownie: trzysta pięćdziesiąt tysięcy 00/100 zł) *</w:t>
      </w:r>
    </w:p>
    <w:p w14:paraId="19DE73D5" w14:textId="44269D30" w:rsidR="00AD1031" w:rsidRPr="00626F8D" w:rsidRDefault="00AD1031" w:rsidP="00B94BAE">
      <w:pPr>
        <w:pStyle w:val="Akapitzlist"/>
        <w:numPr>
          <w:ilvl w:val="0"/>
          <w:numId w:val="16"/>
        </w:numPr>
        <w:spacing w:before="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 xml:space="preserve">60 % kosztów kwalifikowanych udokumentowanych fakturami lub rachunkami, lecz </w:t>
      </w:r>
      <w:r w:rsidR="00B94BAE" w:rsidRPr="00626F8D">
        <w:rPr>
          <w:rFonts w:ascii="Times New Roman" w:hAnsi="Times New Roman" w:cs="Times New Roman"/>
          <w:bCs/>
          <w:sz w:val="24"/>
          <w:szCs w:val="24"/>
        </w:rPr>
        <w:t xml:space="preserve">          </w:t>
      </w:r>
      <w:r w:rsidRPr="00626F8D">
        <w:rPr>
          <w:rFonts w:ascii="Times New Roman" w:hAnsi="Times New Roman" w:cs="Times New Roman"/>
          <w:bCs/>
          <w:sz w:val="24"/>
          <w:szCs w:val="24"/>
        </w:rPr>
        <w:t xml:space="preserve">nie więcej niż 375 000 PLN  (słownie: trzysta </w:t>
      </w:r>
      <w:r w:rsidR="00B94BAE" w:rsidRPr="00626F8D">
        <w:rPr>
          <w:rFonts w:ascii="Times New Roman" w:hAnsi="Times New Roman" w:cs="Times New Roman"/>
          <w:bCs/>
          <w:sz w:val="24"/>
          <w:szCs w:val="24"/>
        </w:rPr>
        <w:t>siedemdziesiąt pięć tysięcy 00/100 zł) *</w:t>
      </w:r>
    </w:p>
    <w:p w14:paraId="10E5A8DC" w14:textId="309769BE" w:rsidR="00B94BAE" w:rsidRPr="00626F8D" w:rsidRDefault="00B94BAE" w:rsidP="00B94BAE">
      <w:pPr>
        <w:pStyle w:val="Akapitzlist"/>
        <w:numPr>
          <w:ilvl w:val="0"/>
          <w:numId w:val="16"/>
        </w:numPr>
        <w:spacing w:before="0"/>
        <w:rPr>
          <w:rFonts w:ascii="Times New Roman" w:hAnsi="Times New Roman" w:cs="Times New Roman"/>
          <w:bCs/>
          <w:sz w:val="24"/>
          <w:szCs w:val="24"/>
        </w:rPr>
      </w:pPr>
      <w:r w:rsidRPr="00626F8D">
        <w:rPr>
          <w:rFonts w:ascii="Times New Roman" w:hAnsi="Times New Roman" w:cs="Times New Roman"/>
          <w:bCs/>
          <w:sz w:val="24"/>
          <w:szCs w:val="24"/>
        </w:rPr>
        <w:t>60 %  kosztów kwalifikowanych udokumentowanych fakturami lub rachunkami, lecz           nie więcej niż 150 000 PLN  (słownie: sto pięćdziesiąt tysięcy 00/100 zł) *</w:t>
      </w:r>
    </w:p>
    <w:p w14:paraId="3E1C1ED3" w14:textId="07EC4C9C" w:rsidR="007B2FD4" w:rsidRPr="00626F8D" w:rsidRDefault="007B2FD4" w:rsidP="00B94BAE">
      <w:pPr>
        <w:pStyle w:val="Akapitzlist"/>
        <w:numPr>
          <w:ilvl w:val="0"/>
          <w:numId w:val="15"/>
        </w:numPr>
        <w:tabs>
          <w:tab w:val="left" w:pos="403"/>
        </w:tabs>
        <w:spacing w:before="115" w:line="280" w:lineRule="auto"/>
        <w:ind w:right="117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Beneficjent</w:t>
      </w:r>
      <w:r w:rsidRPr="00626F8D">
        <w:rPr>
          <w:rFonts w:ascii="Times New Roman" w:hAnsi="Times New Roman" w:cs="Times New Roman"/>
          <w:spacing w:val="9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końcowy  </w:t>
      </w:r>
      <w:r w:rsidRPr="00626F8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zobowiązany  </w:t>
      </w:r>
      <w:r w:rsidRPr="00626F8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jest  </w:t>
      </w:r>
      <w:r w:rsidRPr="00626F8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do  </w:t>
      </w:r>
      <w:r w:rsidRPr="00626F8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złożenia  </w:t>
      </w:r>
      <w:r w:rsidRPr="00626F8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wniosku  </w:t>
      </w:r>
      <w:r w:rsidRPr="00626F8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o  </w:t>
      </w:r>
      <w:r w:rsidRPr="00626F8D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płatność  </w:t>
      </w:r>
      <w:r w:rsidRPr="00626F8D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wraz        </w:t>
      </w:r>
      <w:r w:rsidRPr="00626F8D">
        <w:rPr>
          <w:rFonts w:ascii="Times New Roman" w:hAnsi="Times New Roman" w:cs="Times New Roman"/>
          <w:spacing w:val="-57"/>
          <w:sz w:val="24"/>
          <w:szCs w:val="24"/>
        </w:rPr>
        <w:t xml:space="preserve">       </w:t>
      </w:r>
      <w:r w:rsidRPr="00626F8D">
        <w:rPr>
          <w:rFonts w:ascii="Times New Roman" w:hAnsi="Times New Roman" w:cs="Times New Roman"/>
          <w:sz w:val="24"/>
          <w:szCs w:val="24"/>
        </w:rPr>
        <w:t xml:space="preserve">z  wymaganymi załącznikami nie później niż w ciągu </w:t>
      </w:r>
      <w:r w:rsidR="000E219E" w:rsidRPr="00626F8D">
        <w:rPr>
          <w:rFonts w:ascii="Times New Roman" w:hAnsi="Times New Roman" w:cs="Times New Roman"/>
          <w:sz w:val="24"/>
          <w:szCs w:val="24"/>
        </w:rPr>
        <w:t>30</w:t>
      </w:r>
      <w:r w:rsidRPr="00626F8D">
        <w:rPr>
          <w:rFonts w:ascii="Times New Roman" w:hAnsi="Times New Roman" w:cs="Times New Roman"/>
          <w:sz w:val="24"/>
          <w:szCs w:val="24"/>
        </w:rPr>
        <w:t xml:space="preserve"> dni kalendarzowych licząc od dnia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następnego</w:t>
      </w:r>
      <w:r w:rsidRPr="00626F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po</w:t>
      </w:r>
      <w:r w:rsidRPr="00626F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dniu</w:t>
      </w:r>
      <w:r w:rsidRPr="00626F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poniesienia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ostatniego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kosztu kwalifikowanego.</w:t>
      </w:r>
    </w:p>
    <w:p w14:paraId="19933A1A" w14:textId="11B25FD3" w:rsidR="00CC1C5E" w:rsidRPr="00626F8D" w:rsidRDefault="00CC1C5E" w:rsidP="007B2FD4">
      <w:pPr>
        <w:pStyle w:val="Akapitzlist"/>
        <w:numPr>
          <w:ilvl w:val="0"/>
          <w:numId w:val="15"/>
        </w:numPr>
        <w:tabs>
          <w:tab w:val="left" w:pos="403"/>
        </w:tabs>
        <w:spacing w:line="28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Rozpoczęcie przedsięwzięcia przez Beneficjenta końcowego rozumiane jest, jako poniesienie pierwszego kosztu kwalifikowanego (data wystawienia pierwszej faktury lub równoważnego dokumentu księgowego) i może nastąpić nie wcześniej niż data zawarcia umowy o dofinansowanie przez Beneficjenta końcowego z Gminą oraz nie wcześniej niż data ogłoszenia pierwszego naboru wniosków o dofinansowanie przez Gminę. Koszty poniesione wcześniej będą uznawane za niekwalifikowane. </w:t>
      </w:r>
    </w:p>
    <w:p w14:paraId="57D75F50" w14:textId="64FEAF2D" w:rsidR="007B2FD4" w:rsidRPr="00626F8D" w:rsidRDefault="007B2FD4" w:rsidP="007B2FD4">
      <w:pPr>
        <w:pStyle w:val="Akapitzlist"/>
        <w:numPr>
          <w:ilvl w:val="0"/>
          <w:numId w:val="15"/>
        </w:numPr>
        <w:tabs>
          <w:tab w:val="left" w:pos="403"/>
        </w:tabs>
        <w:spacing w:line="280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Gmina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zobowiązana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jest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weryfikacji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wniosku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płatność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ciągu</w:t>
      </w:r>
      <w:r w:rsidRPr="00626F8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30</w:t>
      </w:r>
      <w:r w:rsidRPr="00626F8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dni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kalendarzowych licząc od dnia następnego po dniu jego złożenia. Gmina zastrzega sobie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możliwość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wezwania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Beneficjenta końcowego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złożenia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wyjaśnień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i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uzupełnień,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które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wstrzymują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czas</w:t>
      </w:r>
      <w:r w:rsidRPr="00626F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weryfikacji</w:t>
      </w:r>
      <w:r w:rsidRPr="00626F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wniosku.</w:t>
      </w:r>
    </w:p>
    <w:p w14:paraId="7C707805" w14:textId="392927F8" w:rsidR="007B2FD4" w:rsidRPr="00626F8D" w:rsidRDefault="007B2FD4" w:rsidP="007B2FD4">
      <w:pPr>
        <w:pStyle w:val="Akapitzlist"/>
        <w:numPr>
          <w:ilvl w:val="0"/>
          <w:numId w:val="15"/>
        </w:numPr>
        <w:tabs>
          <w:tab w:val="left" w:pos="403"/>
          <w:tab w:val="left" w:leader="dot" w:pos="9129"/>
        </w:tabs>
        <w:spacing w:line="283" w:lineRule="auto"/>
        <w:ind w:right="113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Gmina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przekaże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dofinansowanie,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którym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mowa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ust.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1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przelewem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rachunek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Beneficjenta nr ………………………………………………………………………………...</w:t>
      </w:r>
      <w:r w:rsidRPr="00626F8D">
        <w:rPr>
          <w:rFonts w:ascii="Times New Roman" w:hAnsi="Times New Roman" w:cs="Times New Roman"/>
          <w:spacing w:val="-1"/>
          <w:sz w:val="24"/>
          <w:szCs w:val="24"/>
        </w:rPr>
        <w:t>,</w:t>
      </w:r>
    </w:p>
    <w:p w14:paraId="01B9509B" w14:textId="3056AA5A" w:rsidR="007B2FD4" w:rsidRPr="00626F8D" w:rsidRDefault="007B2FD4" w:rsidP="007B2FD4">
      <w:pPr>
        <w:pStyle w:val="Tekstpodstawowy"/>
        <w:spacing w:line="280" w:lineRule="auto"/>
        <w:ind w:left="708" w:right="114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w ciągu </w:t>
      </w:r>
      <w:r w:rsidR="00D64CF3" w:rsidRPr="00626F8D">
        <w:rPr>
          <w:rFonts w:ascii="Times New Roman" w:hAnsi="Times New Roman" w:cs="Times New Roman"/>
          <w:sz w:val="24"/>
          <w:szCs w:val="24"/>
        </w:rPr>
        <w:t>7</w:t>
      </w:r>
      <w:r w:rsidRPr="00626F8D">
        <w:rPr>
          <w:rFonts w:ascii="Times New Roman" w:hAnsi="Times New Roman" w:cs="Times New Roman"/>
          <w:sz w:val="24"/>
          <w:szCs w:val="24"/>
        </w:rPr>
        <w:t xml:space="preserve"> dni roboczych od daty przekazania środków na rachunek Gminy Niechlów przez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Wojewódzki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Fundusz</w:t>
      </w:r>
      <w:r w:rsidRPr="00626F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Ochrony</w:t>
      </w:r>
      <w:r w:rsidRPr="00626F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Środowiska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i Gospodarki</w:t>
      </w:r>
      <w:r w:rsidRPr="00626F8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Wodnej</w:t>
      </w:r>
      <w:r w:rsidRPr="00626F8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</w:t>
      </w:r>
      <w:r w:rsidRPr="00626F8D">
        <w:rPr>
          <w:rFonts w:ascii="Times New Roman" w:hAnsi="Times New Roman" w:cs="Times New Roman"/>
          <w:spacing w:val="-1"/>
          <w:sz w:val="24"/>
          <w:szCs w:val="24"/>
        </w:rPr>
        <w:t>e Wrocławiu</w:t>
      </w:r>
      <w:r w:rsidRPr="00626F8D">
        <w:rPr>
          <w:rFonts w:ascii="Times New Roman" w:hAnsi="Times New Roman" w:cs="Times New Roman"/>
          <w:sz w:val="24"/>
          <w:szCs w:val="24"/>
        </w:rPr>
        <w:t>.</w:t>
      </w:r>
    </w:p>
    <w:p w14:paraId="3D55F64B" w14:textId="5356C09C" w:rsidR="007B2FD4" w:rsidRPr="00626F8D" w:rsidRDefault="007B2FD4" w:rsidP="007B2FD4">
      <w:pPr>
        <w:pStyle w:val="Akapitzlist"/>
        <w:numPr>
          <w:ilvl w:val="0"/>
          <w:numId w:val="15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Gmina</w:t>
      </w:r>
      <w:r w:rsidRPr="00626F8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zastrzega</w:t>
      </w:r>
      <w:r w:rsidRPr="00626F8D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sobie</w:t>
      </w:r>
      <w:r w:rsidRPr="00626F8D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prawo</w:t>
      </w:r>
      <w:r w:rsidRPr="00626F8D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</w:t>
      </w:r>
      <w:r w:rsidRPr="00626F8D">
        <w:rPr>
          <w:rFonts w:ascii="Times New Roman" w:hAnsi="Times New Roman" w:cs="Times New Roman"/>
          <w:spacing w:val="110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zmiany</w:t>
      </w:r>
      <w:r w:rsidRPr="00626F8D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wysokości</w:t>
      </w:r>
      <w:r w:rsidRPr="00626F8D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dofinansowania</w:t>
      </w:r>
      <w:r w:rsidRPr="00626F8D">
        <w:rPr>
          <w:rFonts w:ascii="Times New Roman" w:hAnsi="Times New Roman" w:cs="Times New Roman"/>
          <w:spacing w:val="108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określonego        </w:t>
      </w:r>
      <w:r w:rsidRPr="00626F8D">
        <w:rPr>
          <w:rFonts w:ascii="Times New Roman" w:hAnsi="Times New Roman" w:cs="Times New Roman"/>
          <w:spacing w:val="-57"/>
          <w:sz w:val="24"/>
          <w:szCs w:val="24"/>
        </w:rPr>
        <w:t xml:space="preserve">        </w:t>
      </w:r>
      <w:r w:rsidRPr="00626F8D">
        <w:rPr>
          <w:rFonts w:ascii="Times New Roman" w:hAnsi="Times New Roman" w:cs="Times New Roman"/>
          <w:sz w:val="24"/>
          <w:szCs w:val="24"/>
        </w:rPr>
        <w:t>w</w:t>
      </w:r>
      <w:r w:rsidRPr="00626F8D">
        <w:rPr>
          <w:rFonts w:ascii="Times New Roman" w:hAnsi="Times New Roman" w:cs="Times New Roman"/>
          <w:spacing w:val="10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ust.</w:t>
      </w:r>
      <w:r w:rsidRPr="00626F8D">
        <w:rPr>
          <w:rFonts w:ascii="Times New Roman" w:hAnsi="Times New Roman" w:cs="Times New Roman"/>
          <w:spacing w:val="109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1</w:t>
      </w:r>
      <w:r w:rsidRPr="00626F8D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</w:t>
      </w:r>
      <w:r w:rsidRPr="00626F8D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przypadku</w:t>
      </w:r>
      <w:r w:rsidRPr="00626F8D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nieuznania</w:t>
      </w:r>
      <w:r w:rsidRPr="00626F8D">
        <w:rPr>
          <w:rFonts w:ascii="Times New Roman" w:hAnsi="Times New Roman" w:cs="Times New Roman"/>
          <w:spacing w:val="10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przez</w:t>
      </w:r>
      <w:r w:rsidRPr="00626F8D">
        <w:rPr>
          <w:rFonts w:ascii="Times New Roman" w:hAnsi="Times New Roman" w:cs="Times New Roman"/>
          <w:spacing w:val="100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Wojewódzki</w:t>
      </w:r>
      <w:r w:rsidRPr="00626F8D">
        <w:rPr>
          <w:rFonts w:ascii="Times New Roman" w:hAnsi="Times New Roman" w:cs="Times New Roman"/>
          <w:spacing w:val="10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Fundusz</w:t>
      </w:r>
      <w:r w:rsidRPr="00626F8D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Ochrony</w:t>
      </w:r>
      <w:r w:rsidRPr="00626F8D">
        <w:rPr>
          <w:rFonts w:ascii="Times New Roman" w:hAnsi="Times New Roman" w:cs="Times New Roman"/>
          <w:spacing w:val="10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Środowiska         </w:t>
      </w:r>
      <w:r w:rsidRPr="00626F8D">
        <w:rPr>
          <w:rFonts w:ascii="Times New Roman" w:hAnsi="Times New Roman" w:cs="Times New Roman"/>
          <w:spacing w:val="-56"/>
          <w:sz w:val="24"/>
          <w:szCs w:val="24"/>
        </w:rPr>
        <w:t xml:space="preserve">               </w:t>
      </w:r>
      <w:r w:rsidRPr="00626F8D">
        <w:rPr>
          <w:rFonts w:ascii="Times New Roman" w:hAnsi="Times New Roman" w:cs="Times New Roman"/>
          <w:sz w:val="24"/>
          <w:szCs w:val="24"/>
        </w:rPr>
        <w:t>i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Gospodarki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Wodnej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e Wrocławiu </w:t>
      </w:r>
      <w:r w:rsidRPr="00626F8D">
        <w:rPr>
          <w:rFonts w:ascii="Times New Roman" w:hAnsi="Times New Roman" w:cs="Times New Roman"/>
          <w:sz w:val="24"/>
          <w:szCs w:val="24"/>
        </w:rPr>
        <w:t>części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wydatków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poniesionych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przez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Beneficjenta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końcowego i wykazanych we wniosku o wypłatę dofinansowania za koszty kwalifikowane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według</w:t>
      </w:r>
      <w:r w:rsidRPr="00626F8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§1 ust.</w:t>
      </w:r>
      <w:r w:rsidRPr="00626F8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3</w:t>
      </w:r>
      <w:r w:rsidRPr="00626F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niniejszej</w:t>
      </w:r>
      <w:r w:rsidRPr="00626F8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umowy.</w:t>
      </w:r>
    </w:p>
    <w:p w14:paraId="66C98D17" w14:textId="77777777" w:rsidR="00014B83" w:rsidRDefault="00014B83" w:rsidP="00B960DD">
      <w:pPr>
        <w:tabs>
          <w:tab w:val="left" w:pos="403"/>
        </w:tabs>
        <w:spacing w:before="115" w:line="280" w:lineRule="auto"/>
        <w:ind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3B7254" w14:textId="076FCAF3" w:rsidR="00B960DD" w:rsidRPr="00626F8D" w:rsidRDefault="00B960DD" w:rsidP="00B960DD">
      <w:pPr>
        <w:tabs>
          <w:tab w:val="left" w:pos="403"/>
        </w:tabs>
        <w:spacing w:before="115" w:line="280" w:lineRule="auto"/>
        <w:ind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§ 4</w:t>
      </w:r>
    </w:p>
    <w:p w14:paraId="6A309F0B" w14:textId="5B9DDC87" w:rsidR="00B960DD" w:rsidRPr="00626F8D" w:rsidRDefault="00B960DD" w:rsidP="00B960DD">
      <w:pPr>
        <w:tabs>
          <w:tab w:val="left" w:pos="403"/>
        </w:tabs>
        <w:spacing w:before="115" w:line="280" w:lineRule="auto"/>
        <w:ind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Rozliczenie dofinansowania</w:t>
      </w:r>
    </w:p>
    <w:p w14:paraId="3C07CCD2" w14:textId="437BF6AA" w:rsidR="00B960DD" w:rsidRPr="00626F8D" w:rsidRDefault="00B960DD" w:rsidP="00B960DD">
      <w:pPr>
        <w:pStyle w:val="Akapitzlist"/>
        <w:numPr>
          <w:ilvl w:val="0"/>
          <w:numId w:val="18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Po zrealizowaniu przedsięwzięcia, w terminie określonym §</w:t>
      </w:r>
      <w:r w:rsidR="00CC1C5E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 xml:space="preserve">2 ust. 1, Beneficjent końcowy przedłoży    wniosek     o    płatność:     w    formie    papierowej,     w    zamkniętej    kopercie z   dopiskiem    „Ciepłe    Mieszkanie”    bezpośrednio    w    sekretariacie    </w:t>
      </w:r>
      <w:bookmarkStart w:id="0" w:name="_Hlk173835240"/>
      <w:r w:rsidRPr="00626F8D">
        <w:rPr>
          <w:rFonts w:ascii="Times New Roman" w:hAnsi="Times New Roman" w:cs="Times New Roman"/>
          <w:sz w:val="24"/>
          <w:szCs w:val="24"/>
        </w:rPr>
        <w:t>Urzędu    Gminy Niechlów w Niechlowie, przy ul. Głogowskiej 31, 56-215 Niechlów</w:t>
      </w:r>
      <w:bookmarkEnd w:id="0"/>
      <w:r w:rsidRPr="00626F8D">
        <w:rPr>
          <w:rFonts w:ascii="Times New Roman" w:hAnsi="Times New Roman" w:cs="Times New Roman"/>
          <w:sz w:val="24"/>
          <w:szCs w:val="24"/>
        </w:rPr>
        <w:t xml:space="preserve"> lub wyśle pocztą </w:t>
      </w:r>
      <w:r w:rsidR="0055347C" w:rsidRPr="00626F8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26F8D">
        <w:rPr>
          <w:rFonts w:ascii="Times New Roman" w:hAnsi="Times New Roman" w:cs="Times New Roman"/>
          <w:sz w:val="24"/>
          <w:szCs w:val="24"/>
        </w:rPr>
        <w:t>na podany adres:</w:t>
      </w:r>
      <w:r w:rsidR="0055347C" w:rsidRPr="00626F8D">
        <w:rPr>
          <w:rFonts w:ascii="Times New Roman" w:hAnsi="Times New Roman" w:cs="Times New Roman"/>
          <w:sz w:val="24"/>
          <w:szCs w:val="24"/>
        </w:rPr>
        <w:t xml:space="preserve"> Urząd Gminy Niechlów, ul. Głogowska 31, 56-215 Niechlów</w:t>
      </w:r>
      <w:r w:rsidR="009E2F59" w:rsidRPr="00626F8D">
        <w:rPr>
          <w:rFonts w:ascii="Times New Roman" w:hAnsi="Times New Roman" w:cs="Times New Roman"/>
          <w:sz w:val="24"/>
          <w:szCs w:val="24"/>
        </w:rPr>
        <w:t>:</w:t>
      </w:r>
    </w:p>
    <w:p w14:paraId="12497972" w14:textId="577ED2E1" w:rsidR="00B960DD" w:rsidRPr="00626F8D" w:rsidRDefault="00B960DD" w:rsidP="0055347C">
      <w:pPr>
        <w:tabs>
          <w:tab w:val="left" w:pos="403"/>
        </w:tabs>
        <w:spacing w:before="115" w:line="280" w:lineRule="auto"/>
        <w:ind w:left="403" w:right="111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lastRenderedPageBreak/>
        <w:t>a)  zestawienie dokumentów potwierdzających poniesienie kosztów kwalifikowanych zgodnie</w:t>
      </w:r>
      <w:r w:rsidR="0055347C"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  umową (oryginał),</w:t>
      </w:r>
    </w:p>
    <w:p w14:paraId="27C4C622" w14:textId="096BE73B" w:rsidR="00B960DD" w:rsidRPr="00626F8D" w:rsidRDefault="00B960DD" w:rsidP="0055347C">
      <w:pPr>
        <w:tabs>
          <w:tab w:val="left" w:pos="403"/>
        </w:tabs>
        <w:spacing w:before="115" w:line="280" w:lineRule="auto"/>
        <w:ind w:left="403" w:right="111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b) protokół odbioru zgodnie ze wzorem z załącznika nr 2 do instrukcji wniosku o płatność (oryginał)</w:t>
      </w:r>
      <w:r w:rsidR="00F17C52" w:rsidRPr="00626F8D">
        <w:rPr>
          <w:rFonts w:ascii="Times New Roman" w:hAnsi="Times New Roman" w:cs="Times New Roman"/>
          <w:sz w:val="24"/>
          <w:szCs w:val="24"/>
        </w:rPr>
        <w:t>,</w:t>
      </w:r>
    </w:p>
    <w:p w14:paraId="62410BE1" w14:textId="46505DDA" w:rsidR="00626F8D" w:rsidRPr="00626F8D" w:rsidRDefault="00F17C52" w:rsidP="00626F8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d</w:t>
      </w:r>
      <w:r w:rsidR="00B960DD" w:rsidRPr="00626F8D">
        <w:rPr>
          <w:rFonts w:ascii="Times New Roman" w:hAnsi="Times New Roman" w:cs="Times New Roman"/>
          <w:sz w:val="24"/>
          <w:szCs w:val="24"/>
        </w:rPr>
        <w:t>okumenty zakupu, czyli kopie faktur lub innych równoważnych dokumentów księgowych, potwierdzających nabycie materiałów, urządzeń lub usług potwierdzone za zgodność</w:t>
      </w:r>
      <w:r w:rsidRPr="00626F8D">
        <w:rPr>
          <w:rFonts w:ascii="Times New Roman" w:hAnsi="Times New Roman" w:cs="Times New Roman"/>
          <w:sz w:val="24"/>
          <w:szCs w:val="24"/>
        </w:rPr>
        <w:t xml:space="preserve"> </w:t>
      </w:r>
      <w:r w:rsidR="00B960DD" w:rsidRPr="00626F8D">
        <w:rPr>
          <w:rFonts w:ascii="Times New Roman" w:hAnsi="Times New Roman" w:cs="Times New Roman"/>
          <w:sz w:val="24"/>
          <w:szCs w:val="24"/>
        </w:rPr>
        <w:t>z oryginałem i opatrzone czytelnym podpisem przez Beneficjenta. (Zgodne z Zestawieniem dokumentów stanowiącym Załącznik nr 1</w:t>
      </w:r>
      <w:r w:rsidR="00226489" w:rsidRPr="00626F8D">
        <w:rPr>
          <w:rFonts w:ascii="Times New Roman" w:hAnsi="Times New Roman" w:cs="Times New Roman"/>
          <w:sz w:val="24"/>
          <w:szCs w:val="24"/>
        </w:rPr>
        <w:t>a</w:t>
      </w:r>
      <w:r w:rsidR="00B960DD" w:rsidRPr="00626F8D">
        <w:rPr>
          <w:rFonts w:ascii="Times New Roman" w:hAnsi="Times New Roman" w:cs="Times New Roman"/>
          <w:sz w:val="24"/>
          <w:szCs w:val="24"/>
        </w:rPr>
        <w:t>)</w:t>
      </w:r>
      <w:r w:rsidRPr="00626F8D">
        <w:rPr>
          <w:rFonts w:ascii="Times New Roman" w:hAnsi="Times New Roman" w:cs="Times New Roman"/>
          <w:sz w:val="24"/>
          <w:szCs w:val="24"/>
        </w:rPr>
        <w:t>,</w:t>
      </w:r>
    </w:p>
    <w:p w14:paraId="3F8E41FD" w14:textId="142D559B" w:rsidR="00626F8D" w:rsidRPr="00626F8D" w:rsidRDefault="00626F8D" w:rsidP="00626F8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dokumenty potwierdzające spełnienie wymagań technicznych określonych w Załączniku nr 1a do Programu Priorytetowego „Ciepłe Mieszkanie” (kopia),</w:t>
      </w:r>
    </w:p>
    <w:p w14:paraId="4F866612" w14:textId="77777777" w:rsidR="00626F8D" w:rsidRPr="00626F8D" w:rsidRDefault="00626F8D" w:rsidP="00626F8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potwierdzenie trwałego wyłączenia z użytku źródła ciepła na paliwo stałe protokół odbioru montażu źródła ciepła (kopia),</w:t>
      </w:r>
    </w:p>
    <w:p w14:paraId="72068E3D" w14:textId="77777777" w:rsidR="00626F8D" w:rsidRPr="00626F8D" w:rsidRDefault="00626F8D" w:rsidP="00626F8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protokół - odbiór kominiarski (tylko w przypadku montażu kotła na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pellet</w:t>
      </w:r>
      <w:proofErr w:type="spellEnd"/>
      <w:r w:rsidRPr="00626F8D">
        <w:rPr>
          <w:rFonts w:ascii="Times New Roman" w:hAnsi="Times New Roman" w:cs="Times New Roman"/>
          <w:sz w:val="24"/>
          <w:szCs w:val="24"/>
        </w:rPr>
        <w:t>) (kopia),</w:t>
      </w:r>
    </w:p>
    <w:p w14:paraId="008BA1DD" w14:textId="77777777" w:rsidR="00626F8D" w:rsidRPr="00626F8D" w:rsidRDefault="00626F8D" w:rsidP="00626F8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protokół ze sprawdzenia szczelności instalacji gazowej (tylko w przypadku montażu kotła gazowego)  (kopia),</w:t>
      </w:r>
    </w:p>
    <w:p w14:paraId="07CD5DC0" w14:textId="77777777" w:rsidR="00626F8D" w:rsidRPr="00626F8D" w:rsidRDefault="00626F8D" w:rsidP="00626F8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dowód zapłaty (potwierdzenie przelewu/wyciąg bankowy) (kopia),</w:t>
      </w:r>
    </w:p>
    <w:p w14:paraId="6C9246A5" w14:textId="77777777" w:rsidR="00626F8D" w:rsidRPr="00626F8D" w:rsidRDefault="00626F8D" w:rsidP="00626F8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pozwolenie na budowę lub zgłoszenie robót budowlanych nie wymagających pozwolenia na budowę – jeżeli jest wymagane zgodnie z ustawą Prawo budowlane (kopia) – jeżeli dotyczy,</w:t>
      </w:r>
    </w:p>
    <w:p w14:paraId="42AD209D" w14:textId="33B91974" w:rsidR="00626F8D" w:rsidRPr="00626F8D" w:rsidRDefault="00626F8D" w:rsidP="00626F8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audyt energetyczny</w:t>
      </w:r>
      <w:r>
        <w:rPr>
          <w:rFonts w:ascii="Times New Roman" w:hAnsi="Times New Roman" w:cs="Times New Roman"/>
          <w:sz w:val="24"/>
          <w:szCs w:val="24"/>
        </w:rPr>
        <w:t xml:space="preserve"> – jeżeli dotyczy</w:t>
      </w:r>
      <w:r w:rsidRPr="00626F8D">
        <w:rPr>
          <w:rFonts w:ascii="Times New Roman" w:hAnsi="Times New Roman" w:cs="Times New Roman"/>
          <w:sz w:val="24"/>
          <w:szCs w:val="24"/>
        </w:rPr>
        <w:t>,</w:t>
      </w:r>
    </w:p>
    <w:p w14:paraId="06C90214" w14:textId="4A1F53F3" w:rsidR="00626F8D" w:rsidRPr="00626F8D" w:rsidRDefault="00626F8D" w:rsidP="00626F8D">
      <w:pPr>
        <w:pStyle w:val="Akapitzlist"/>
        <w:numPr>
          <w:ilvl w:val="0"/>
          <w:numId w:val="14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 xml:space="preserve">ekspertyzę ornitologiczną i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chiropterologiczną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– jeżeli dotyczy.</w:t>
      </w:r>
    </w:p>
    <w:p w14:paraId="686160FA" w14:textId="77777777" w:rsidR="00626F8D" w:rsidRPr="00626F8D" w:rsidRDefault="00626F8D" w:rsidP="00626F8D">
      <w:pPr>
        <w:pStyle w:val="Akapitzlist"/>
        <w:numPr>
          <w:ilvl w:val="0"/>
          <w:numId w:val="18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W przypadkach uzasadnionych wątpliwości co do zakresu wykonania przedsięwzięcia, Gmina zastrzega sobie prawo do żądania dodatkowych wyjaśnień potwierdzających wykonanie przedsięwzięcia w całości.</w:t>
      </w:r>
    </w:p>
    <w:p w14:paraId="7AD23AFF" w14:textId="77777777" w:rsidR="00626F8D" w:rsidRPr="00626F8D" w:rsidRDefault="00626F8D" w:rsidP="00626F8D">
      <w:pPr>
        <w:pStyle w:val="Akapitzlist"/>
        <w:numPr>
          <w:ilvl w:val="0"/>
          <w:numId w:val="18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W przypadku złożenia niekompletnego wniosku o płatność, Gmina może wezwać Beneficjenta końcowego do uzupełnienia braków.</w:t>
      </w:r>
    </w:p>
    <w:p w14:paraId="6E2E4338" w14:textId="77777777" w:rsidR="00626F8D" w:rsidRPr="00626F8D" w:rsidRDefault="00626F8D" w:rsidP="00626F8D">
      <w:pPr>
        <w:pStyle w:val="Akapitzlist"/>
        <w:numPr>
          <w:ilvl w:val="0"/>
          <w:numId w:val="18"/>
        </w:numPr>
        <w:tabs>
          <w:tab w:val="left" w:pos="403"/>
        </w:tabs>
        <w:spacing w:before="115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W przypadku wystąpienia okoliczności powodujących niewykonanie przedsięwzięcia, Beneficjent końcowy niezwłocznie powiadomi o tym fakcie Gminę.</w:t>
      </w:r>
    </w:p>
    <w:p w14:paraId="104FF8F3" w14:textId="77777777" w:rsidR="00014B83" w:rsidRDefault="00014B83" w:rsidP="00014B83">
      <w:pPr>
        <w:tabs>
          <w:tab w:val="left" w:pos="403"/>
        </w:tabs>
        <w:spacing w:before="115" w:line="280" w:lineRule="auto"/>
        <w:ind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0BA72F5" w14:textId="5D3689C3" w:rsidR="00626F8D" w:rsidRPr="00014B83" w:rsidRDefault="00626F8D" w:rsidP="00014B83">
      <w:pPr>
        <w:tabs>
          <w:tab w:val="left" w:pos="403"/>
        </w:tabs>
        <w:spacing w:before="115" w:line="280" w:lineRule="auto"/>
        <w:ind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14B83">
        <w:rPr>
          <w:rFonts w:ascii="Times New Roman" w:hAnsi="Times New Roman" w:cs="Times New Roman"/>
          <w:b/>
          <w:bCs/>
          <w:sz w:val="24"/>
          <w:szCs w:val="24"/>
        </w:rPr>
        <w:t>§ 5</w:t>
      </w:r>
    </w:p>
    <w:p w14:paraId="4BD90089" w14:textId="77777777" w:rsidR="00626F8D" w:rsidRPr="00626F8D" w:rsidRDefault="00626F8D" w:rsidP="00626F8D">
      <w:pPr>
        <w:pStyle w:val="Akapitzlist"/>
        <w:tabs>
          <w:tab w:val="left" w:pos="403"/>
        </w:tabs>
        <w:spacing w:before="115" w:line="280" w:lineRule="auto"/>
        <w:ind w:left="720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Kontrola przedsięwzięcia</w:t>
      </w:r>
    </w:p>
    <w:p w14:paraId="5EF6784F" w14:textId="77777777" w:rsidR="00626F8D" w:rsidRPr="00626F8D" w:rsidRDefault="00626F8D" w:rsidP="00626F8D">
      <w:pPr>
        <w:pStyle w:val="Akapitzlist"/>
        <w:tabs>
          <w:tab w:val="left" w:pos="403"/>
        </w:tabs>
        <w:spacing w:before="115" w:line="280" w:lineRule="auto"/>
        <w:ind w:left="720" w:right="11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0726829" w14:textId="77777777" w:rsidR="00626F8D" w:rsidRPr="00626F8D" w:rsidRDefault="00626F8D" w:rsidP="00626F8D">
      <w:pPr>
        <w:tabs>
          <w:tab w:val="left" w:pos="403"/>
        </w:tabs>
        <w:spacing w:before="115" w:line="280" w:lineRule="auto"/>
        <w:ind w:left="705" w:right="111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ab/>
        <w:t>1.</w:t>
      </w:r>
      <w:r w:rsidRPr="00626F8D">
        <w:rPr>
          <w:rFonts w:ascii="Times New Roman" w:hAnsi="Times New Roman" w:cs="Times New Roman"/>
          <w:sz w:val="24"/>
          <w:szCs w:val="24"/>
        </w:rPr>
        <w:tab/>
        <w:t>Gmina sprawuje kontrolę prawidłowości wykonywania przedsięwzięcia przez Beneficjenta końcowego, w tym wydatkowania przyznanego dofinansowania.</w:t>
      </w:r>
    </w:p>
    <w:p w14:paraId="3012B13B" w14:textId="77777777" w:rsidR="00626F8D" w:rsidRPr="00626F8D" w:rsidRDefault="00626F8D" w:rsidP="00626F8D">
      <w:pPr>
        <w:tabs>
          <w:tab w:val="left" w:pos="403"/>
        </w:tabs>
        <w:spacing w:before="115" w:line="280" w:lineRule="auto"/>
        <w:ind w:left="705" w:right="111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ab/>
        <w:t>2.</w:t>
      </w:r>
      <w:r w:rsidRPr="00626F8D">
        <w:rPr>
          <w:rFonts w:ascii="Times New Roman" w:hAnsi="Times New Roman" w:cs="Times New Roman"/>
          <w:sz w:val="24"/>
          <w:szCs w:val="24"/>
        </w:rPr>
        <w:tab/>
        <w:t>Beneficjent końcowy zobowiązany jest zapewnić trwałość przedsięwzięcia przez okres 5 lat licząc od daty zakończenia realizacji przedsięwzięcia.</w:t>
      </w:r>
    </w:p>
    <w:p w14:paraId="5825F116" w14:textId="77777777" w:rsidR="00626F8D" w:rsidRPr="00626F8D" w:rsidRDefault="00626F8D" w:rsidP="00626F8D">
      <w:pPr>
        <w:pStyle w:val="Akapitzlist"/>
        <w:numPr>
          <w:ilvl w:val="0"/>
          <w:numId w:val="21"/>
        </w:numPr>
        <w:tabs>
          <w:tab w:val="left" w:pos="403"/>
        </w:tabs>
        <w:spacing w:before="0"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lastRenderedPageBreak/>
        <w:t>Utrata trwałości przedsięwzięcia nastąpi między innymi, jeżeli Beneficjent końcowy przed wypłatą stracił status wspólnoty mieszkaniowej lub sprzedano część nieruchomości wspólnej we wspólnocie i nie zostanie zachowana ta część nieruchomości, która niezbędna jest                  dla prawidłowej, zgodnej z programem i umową o dofinansowanie, realizacji przedsięwzięcia.</w:t>
      </w:r>
    </w:p>
    <w:p w14:paraId="429EABDD" w14:textId="77777777" w:rsidR="00626F8D" w:rsidRPr="00626F8D" w:rsidRDefault="00626F8D" w:rsidP="00626F8D">
      <w:pPr>
        <w:tabs>
          <w:tab w:val="left" w:pos="403"/>
        </w:tabs>
        <w:spacing w:before="115" w:line="280" w:lineRule="auto"/>
        <w:ind w:left="705" w:right="111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ab/>
        <w:t>4. W okresie trwałości, Beneficjent końcowy nie może wyrazić zgody na zmianę przeznaczenia lokalu mieszkalnego w budynku należącym do wspólnoty na inny, nie może zdemontować urządzeń, instalacji oraz wyrobów budowlanych zakupionych i zainstalowanych w trakcie realizacji przedsięwzięcia, a także nie może zainstalować dodatkowych źródeł ciepła, niespełniających warunków Programu Priorytetowego „Ciepłe Mieszkanie”.</w:t>
      </w:r>
    </w:p>
    <w:p w14:paraId="5C341314" w14:textId="77777777" w:rsidR="00626F8D" w:rsidRPr="00626F8D" w:rsidRDefault="00626F8D" w:rsidP="00626F8D">
      <w:pPr>
        <w:tabs>
          <w:tab w:val="left" w:pos="403"/>
        </w:tabs>
        <w:spacing w:before="115" w:line="280" w:lineRule="auto"/>
        <w:ind w:left="705" w:right="111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ab/>
        <w:t>8.</w:t>
      </w:r>
      <w:r w:rsidRPr="00626F8D">
        <w:rPr>
          <w:rFonts w:ascii="Times New Roman" w:hAnsi="Times New Roman" w:cs="Times New Roman"/>
          <w:sz w:val="24"/>
          <w:szCs w:val="24"/>
        </w:rPr>
        <w:tab/>
        <w:t>Do    zakończenia     okresu     trwałości     Beneficjent     końcowy     jest     zobowiązany         do przechowywania oryginałów faktur lub innych dokumentów księgowych oraz innych dokumentów dotyczących   przedsięwzięcia,   w   tym   zaświadczenia   wydanego   zgodnie   z art. 411 ust. 10g ustawy z dnia 27 kwietnia 2001 r. Prawo ochrony środowiska                           lub dokumentów potwierdzających dochód Beneficjenta albo zaświadczenia potwierdzającego ustalone prawo do otrzymywania zasiłku, dokumentów potwierdzających umocowanie pełnomocnika.</w:t>
      </w:r>
    </w:p>
    <w:p w14:paraId="54CCBF48" w14:textId="77777777" w:rsidR="00626F8D" w:rsidRPr="00626F8D" w:rsidRDefault="00626F8D" w:rsidP="00626F8D">
      <w:pPr>
        <w:tabs>
          <w:tab w:val="left" w:pos="403"/>
        </w:tabs>
        <w:spacing w:before="115" w:line="280" w:lineRule="auto"/>
        <w:ind w:left="703" w:right="111" w:hanging="300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9.</w:t>
      </w:r>
      <w:r w:rsidRPr="00626F8D">
        <w:rPr>
          <w:rFonts w:ascii="Times New Roman" w:hAnsi="Times New Roman" w:cs="Times New Roman"/>
          <w:sz w:val="24"/>
          <w:szCs w:val="24"/>
        </w:rPr>
        <w:tab/>
        <w:t>Beneficjent końcowy akceptuje możliwość przeprowadzenia przez Narodowy Fundusz Ochrony Środowiska i Gospodarki Wodnej (NFOŚiGW), Wojewódzki Fundusz Ochrony Środowiska i Gospodarki Wodnej (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626F8D">
        <w:rPr>
          <w:rFonts w:ascii="Times New Roman" w:hAnsi="Times New Roman" w:cs="Times New Roman"/>
          <w:sz w:val="24"/>
          <w:szCs w:val="24"/>
        </w:rPr>
        <w:t xml:space="preserve">) lub osoby / podmioty wskazane przez NFOŚiGW / </w:t>
      </w:r>
      <w:proofErr w:type="spellStart"/>
      <w:r w:rsidRPr="00626F8D">
        <w:rPr>
          <w:rFonts w:ascii="Times New Roman" w:hAnsi="Times New Roman" w:cs="Times New Roman"/>
          <w:sz w:val="24"/>
          <w:szCs w:val="24"/>
        </w:rPr>
        <w:t>WFOŚiGW</w:t>
      </w:r>
      <w:proofErr w:type="spellEnd"/>
      <w:r w:rsidRPr="00626F8D">
        <w:rPr>
          <w:rFonts w:ascii="Times New Roman" w:hAnsi="Times New Roman" w:cs="Times New Roman"/>
          <w:sz w:val="24"/>
          <w:szCs w:val="24"/>
        </w:rPr>
        <w:t>,  Gminę kontroli  w  trakcie realizacji przedsięwzięcia, a także                w okresie trwałości przedsięwzięcia, w lokalu mieszkalnym objętym przedsięwzięciem oraz dokumentów związanych z dofinansowaniem.</w:t>
      </w:r>
    </w:p>
    <w:p w14:paraId="4DD2FEE7" w14:textId="77777777" w:rsidR="00626F8D" w:rsidRPr="00626F8D" w:rsidRDefault="00626F8D" w:rsidP="00626F8D">
      <w:pPr>
        <w:tabs>
          <w:tab w:val="left" w:pos="403"/>
        </w:tabs>
        <w:spacing w:before="115" w:line="280" w:lineRule="auto"/>
        <w:ind w:left="703" w:right="111" w:hanging="3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§ 6</w:t>
      </w:r>
    </w:p>
    <w:p w14:paraId="3289C447" w14:textId="77777777" w:rsidR="00626F8D" w:rsidRPr="00626F8D" w:rsidRDefault="00626F8D" w:rsidP="00626F8D">
      <w:pPr>
        <w:tabs>
          <w:tab w:val="left" w:pos="403"/>
        </w:tabs>
        <w:spacing w:before="115" w:line="280" w:lineRule="auto"/>
        <w:ind w:left="703" w:right="111" w:hanging="30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Zwrot udzielonego dofinansowania i naliczanie odsetek</w:t>
      </w:r>
    </w:p>
    <w:p w14:paraId="6A3BA1E5" w14:textId="77777777" w:rsidR="00626F8D" w:rsidRPr="00626F8D" w:rsidRDefault="00626F8D" w:rsidP="00626F8D">
      <w:pPr>
        <w:pStyle w:val="Akapitzlist"/>
        <w:numPr>
          <w:ilvl w:val="0"/>
          <w:numId w:val="20"/>
        </w:numPr>
        <w:tabs>
          <w:tab w:val="left" w:pos="403"/>
        </w:tabs>
        <w:spacing w:line="280" w:lineRule="auto"/>
        <w:ind w:right="111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W przypadku, jeżeli w okresie 5 lat od zakończenia przedsięwzięcia Beneficjent końcowy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usunie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nowe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źródło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ciepła,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realizację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którego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zostało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udzielone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dofinansowanie,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zainstaluje inne (drugie) źródło c.o., które nie spełnia wymagań Programu, bądź zaniecha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korzystania</w:t>
      </w:r>
      <w:r w:rsidRPr="00626F8D">
        <w:rPr>
          <w:rFonts w:ascii="Times New Roman" w:hAnsi="Times New Roman" w:cs="Times New Roman"/>
          <w:spacing w:val="35"/>
          <w:sz w:val="24"/>
          <w:szCs w:val="24"/>
        </w:rPr>
        <w:t xml:space="preserve">      </w:t>
      </w:r>
      <w:r w:rsidRPr="00626F8D">
        <w:rPr>
          <w:rFonts w:ascii="Times New Roman" w:hAnsi="Times New Roman" w:cs="Times New Roman"/>
          <w:sz w:val="24"/>
          <w:szCs w:val="24"/>
        </w:rPr>
        <w:t>z</w:t>
      </w:r>
      <w:r w:rsidRPr="00626F8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paliw</w:t>
      </w:r>
      <w:r w:rsidRPr="00626F8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ekologicznych,</w:t>
      </w:r>
      <w:r w:rsidRPr="00626F8D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Beneficjent</w:t>
      </w:r>
      <w:r w:rsidRPr="00626F8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końcowy</w:t>
      </w:r>
      <w:r w:rsidRPr="00626F8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jest</w:t>
      </w:r>
      <w:r w:rsidRPr="00626F8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zobowiązany</w:t>
      </w:r>
      <w:r w:rsidRPr="00626F8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</w:t>
      </w:r>
      <w:r w:rsidRPr="00626F8D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terminie 30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dni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kalendarzowych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od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momentu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wystąpienia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wymienionej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okoliczności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zwrotu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udzielonego dofinansowania wraz z odsetkami naliczanymi jak dla zaległości podatkowych,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liczonymi</w:t>
      </w:r>
      <w:r w:rsidRPr="00626F8D">
        <w:rPr>
          <w:rFonts w:ascii="Times New Roman" w:hAnsi="Times New Roman" w:cs="Times New Roman"/>
          <w:spacing w:val="7"/>
          <w:sz w:val="24"/>
          <w:szCs w:val="24"/>
        </w:rPr>
        <w:t xml:space="preserve">      </w:t>
      </w:r>
      <w:r w:rsidRPr="00626F8D">
        <w:rPr>
          <w:rFonts w:ascii="Times New Roman" w:hAnsi="Times New Roman" w:cs="Times New Roman"/>
          <w:sz w:val="24"/>
          <w:szCs w:val="24"/>
        </w:rPr>
        <w:t>od</w:t>
      </w:r>
      <w:r w:rsidRPr="00626F8D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dnia</w:t>
      </w:r>
      <w:r w:rsidRPr="00626F8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przekazania</w:t>
      </w:r>
      <w:r w:rsidRPr="00626F8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dofinansowania</w:t>
      </w:r>
      <w:r w:rsidRPr="00626F8D">
        <w:rPr>
          <w:rFonts w:ascii="Times New Roman" w:hAnsi="Times New Roman" w:cs="Times New Roman"/>
          <w:spacing w:val="68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do</w:t>
      </w:r>
      <w:r w:rsidRPr="00626F8D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dnia</w:t>
      </w:r>
      <w:r w:rsidRPr="00626F8D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jego</w:t>
      </w:r>
      <w:r w:rsidRPr="00626F8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zwrotu,</w:t>
      </w:r>
      <w:r w:rsidRPr="00626F8D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zgodnie</w:t>
      </w:r>
      <w:r w:rsidRPr="00626F8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z</w:t>
      </w:r>
      <w:r w:rsidRPr="00626F8D">
        <w:rPr>
          <w:rFonts w:ascii="Times New Roman" w:hAnsi="Times New Roman" w:cs="Times New Roman"/>
          <w:spacing w:val="6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ustawą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o finansach publicznych.</w:t>
      </w:r>
    </w:p>
    <w:p w14:paraId="0CBEC0AF" w14:textId="77777777" w:rsidR="00626F8D" w:rsidRPr="00626F8D" w:rsidRDefault="00626F8D" w:rsidP="00626F8D">
      <w:pPr>
        <w:pStyle w:val="Akapitzlist"/>
        <w:numPr>
          <w:ilvl w:val="0"/>
          <w:numId w:val="20"/>
        </w:numPr>
        <w:tabs>
          <w:tab w:val="left" w:pos="403"/>
        </w:tabs>
        <w:spacing w:before="115" w:line="283" w:lineRule="auto"/>
        <w:ind w:right="122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Dofinansowanie podlegające zwrotowi wraz z odsetkami określonymi w ust. 1, przekazać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należy</w:t>
      </w:r>
      <w:r w:rsidRPr="00626F8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na</w:t>
      </w:r>
      <w:r w:rsidRPr="00626F8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rachunek</w:t>
      </w:r>
      <w:r w:rsidRPr="00626F8D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bankowy</w:t>
      </w:r>
      <w:r w:rsidRPr="00626F8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wskazany</w:t>
      </w:r>
      <w:r w:rsidRPr="00626F8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przez</w:t>
      </w:r>
      <w:r w:rsidRPr="00626F8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626F8D">
        <w:rPr>
          <w:rFonts w:ascii="Times New Roman" w:hAnsi="Times New Roman" w:cs="Times New Roman"/>
          <w:sz w:val="24"/>
          <w:szCs w:val="24"/>
        </w:rPr>
        <w:t>Gminę.</w:t>
      </w:r>
    </w:p>
    <w:p w14:paraId="29B201F2" w14:textId="77777777" w:rsidR="00014B83" w:rsidRDefault="00014B83" w:rsidP="00626F8D">
      <w:pPr>
        <w:pStyle w:val="Akapitzlist"/>
        <w:tabs>
          <w:tab w:val="left" w:pos="403"/>
        </w:tabs>
        <w:spacing w:before="115" w:line="283" w:lineRule="auto"/>
        <w:ind w:left="720"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F2C209" w14:textId="670E4676" w:rsidR="00626F8D" w:rsidRPr="00626F8D" w:rsidRDefault="00626F8D" w:rsidP="00626F8D">
      <w:pPr>
        <w:pStyle w:val="Akapitzlist"/>
        <w:tabs>
          <w:tab w:val="left" w:pos="403"/>
        </w:tabs>
        <w:spacing w:before="115" w:line="283" w:lineRule="auto"/>
        <w:ind w:left="720"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§ 7</w:t>
      </w:r>
    </w:p>
    <w:p w14:paraId="580A792F" w14:textId="77777777" w:rsidR="00626F8D" w:rsidRPr="00626F8D" w:rsidRDefault="00626F8D" w:rsidP="00626F8D">
      <w:pPr>
        <w:pStyle w:val="Akapitzlist"/>
        <w:tabs>
          <w:tab w:val="left" w:pos="403"/>
        </w:tabs>
        <w:spacing w:before="115" w:line="283" w:lineRule="auto"/>
        <w:ind w:left="720" w:right="12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lastRenderedPageBreak/>
        <w:t>Rozwiązanie umowy</w:t>
      </w:r>
    </w:p>
    <w:p w14:paraId="24D7D678" w14:textId="77777777" w:rsidR="00626F8D" w:rsidRPr="00626F8D" w:rsidRDefault="00626F8D" w:rsidP="00626F8D">
      <w:pPr>
        <w:tabs>
          <w:tab w:val="left" w:pos="403"/>
        </w:tabs>
        <w:spacing w:before="115" w:line="283" w:lineRule="auto"/>
        <w:ind w:left="705" w:right="122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ab/>
        <w:t>1.</w:t>
      </w:r>
      <w:r w:rsidRPr="00626F8D">
        <w:rPr>
          <w:rFonts w:ascii="Times New Roman" w:hAnsi="Times New Roman" w:cs="Times New Roman"/>
          <w:sz w:val="24"/>
          <w:szCs w:val="24"/>
        </w:rPr>
        <w:tab/>
        <w:t>Umowa może być rozwiązana przez każdą ze stron w przypadku wystąpienia okoliczności, których nie mogły przewidzieć w chwili zawierania umowy i za które nie ponoszą odpowiedzialności, a które uniemożliwiają wykonanie umowy.</w:t>
      </w:r>
    </w:p>
    <w:p w14:paraId="074B7DA2" w14:textId="77777777" w:rsidR="00626F8D" w:rsidRPr="00626F8D" w:rsidRDefault="00626F8D" w:rsidP="00626F8D">
      <w:pPr>
        <w:tabs>
          <w:tab w:val="left" w:pos="403"/>
        </w:tabs>
        <w:spacing w:before="115" w:line="283" w:lineRule="auto"/>
        <w:ind w:left="705" w:right="122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ab/>
        <w:t>2.</w:t>
      </w:r>
      <w:r w:rsidRPr="00626F8D">
        <w:rPr>
          <w:rFonts w:ascii="Times New Roman" w:hAnsi="Times New Roman" w:cs="Times New Roman"/>
          <w:sz w:val="24"/>
          <w:szCs w:val="24"/>
        </w:rPr>
        <w:tab/>
        <w:t>Umowa może zostać rozwiązana przez Gminę Niechlów ze skutkiem natychmiastowym                    w przypadkach określonych w § 8 niniejszej umowy.</w:t>
      </w:r>
    </w:p>
    <w:p w14:paraId="761F60A0" w14:textId="77777777" w:rsidR="00626F8D" w:rsidRPr="00626F8D" w:rsidRDefault="00626F8D" w:rsidP="00626F8D">
      <w:pPr>
        <w:tabs>
          <w:tab w:val="left" w:pos="403"/>
        </w:tabs>
        <w:spacing w:before="115" w:line="283" w:lineRule="auto"/>
        <w:ind w:left="705" w:right="122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ab/>
        <w:t>3.</w:t>
      </w:r>
      <w:r w:rsidRPr="00626F8D">
        <w:rPr>
          <w:rFonts w:ascii="Times New Roman" w:hAnsi="Times New Roman" w:cs="Times New Roman"/>
          <w:sz w:val="24"/>
          <w:szCs w:val="24"/>
        </w:rPr>
        <w:tab/>
        <w:t>Za dzień rozwiązania umowy uznaje się dzień doręczenia wypowiedzenia drugiej stronie, przy czym pismo zwrócone z adnotacją urzędu pocztowego: „nie podjęto w terminie”, „adresat wyprowadził się” lub tym podobne, uznaje się za prawidłowo doręczone z dniem zwrotu przesyłki do nadawcy.</w:t>
      </w:r>
    </w:p>
    <w:p w14:paraId="2CCAE3D8" w14:textId="77777777" w:rsidR="00626F8D" w:rsidRPr="00626F8D" w:rsidRDefault="00626F8D" w:rsidP="00626F8D">
      <w:pPr>
        <w:pStyle w:val="Tekstpodstawowy"/>
        <w:spacing w:before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E93A9C2" w14:textId="77777777" w:rsidR="00626F8D" w:rsidRPr="00626F8D" w:rsidRDefault="00626F8D" w:rsidP="00626F8D">
      <w:pPr>
        <w:pStyle w:val="Tekstpodstawowy"/>
        <w:spacing w:before="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§ 8</w:t>
      </w:r>
    </w:p>
    <w:p w14:paraId="01E484F2" w14:textId="77777777" w:rsidR="00626F8D" w:rsidRPr="00626F8D" w:rsidRDefault="00626F8D" w:rsidP="00626F8D">
      <w:pPr>
        <w:pStyle w:val="Tekstpodstawowy"/>
        <w:spacing w:before="3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Odmowa wypłacenia dofinansowania</w:t>
      </w:r>
    </w:p>
    <w:p w14:paraId="36CCE8FE" w14:textId="77777777" w:rsidR="00626F8D" w:rsidRPr="00626F8D" w:rsidRDefault="00626F8D" w:rsidP="00626F8D">
      <w:pPr>
        <w:rPr>
          <w:rFonts w:ascii="Times New Roman" w:hAnsi="Times New Roman" w:cs="Times New Roman"/>
          <w:sz w:val="24"/>
          <w:szCs w:val="24"/>
        </w:rPr>
      </w:pPr>
    </w:p>
    <w:p w14:paraId="6E133123" w14:textId="77777777" w:rsidR="00626F8D" w:rsidRPr="00626F8D" w:rsidRDefault="00626F8D" w:rsidP="00626F8D">
      <w:pPr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1.</w:t>
      </w:r>
      <w:r w:rsidRPr="00626F8D">
        <w:rPr>
          <w:rFonts w:ascii="Times New Roman" w:hAnsi="Times New Roman" w:cs="Times New Roman"/>
          <w:sz w:val="24"/>
          <w:szCs w:val="24"/>
        </w:rPr>
        <w:tab/>
        <w:t>Gmina odmówi wypłacenia dofinansowania w przypadku stwierdzenia:</w:t>
      </w:r>
    </w:p>
    <w:p w14:paraId="71510CE3" w14:textId="77777777" w:rsidR="00626F8D" w:rsidRPr="00626F8D" w:rsidRDefault="00626F8D" w:rsidP="00626F8D">
      <w:pPr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a)</w:t>
      </w:r>
      <w:r w:rsidRPr="00626F8D">
        <w:rPr>
          <w:rFonts w:ascii="Times New Roman" w:hAnsi="Times New Roman" w:cs="Times New Roman"/>
          <w:sz w:val="24"/>
          <w:szCs w:val="24"/>
        </w:rPr>
        <w:tab/>
        <w:t>niewykonania przedsięwzięcia określonego w § 1 niniejszej umowy;</w:t>
      </w:r>
    </w:p>
    <w:p w14:paraId="4D68665C" w14:textId="77777777" w:rsidR="00626F8D" w:rsidRPr="00626F8D" w:rsidRDefault="00626F8D" w:rsidP="00626F8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b)</w:t>
      </w:r>
      <w:r w:rsidRPr="00626F8D">
        <w:rPr>
          <w:rFonts w:ascii="Times New Roman" w:hAnsi="Times New Roman" w:cs="Times New Roman"/>
          <w:sz w:val="24"/>
          <w:szCs w:val="24"/>
        </w:rPr>
        <w:tab/>
        <w:t>niezgodności zakresu faktycznie wykonanych prac z dokumentami przedstawionymi jako załączniki do wniosku o płatność;</w:t>
      </w:r>
    </w:p>
    <w:p w14:paraId="392BC80A" w14:textId="77777777" w:rsidR="00626F8D" w:rsidRPr="00626F8D" w:rsidRDefault="00626F8D" w:rsidP="00626F8D">
      <w:pPr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c)</w:t>
      </w:r>
      <w:r w:rsidRPr="00626F8D">
        <w:rPr>
          <w:rFonts w:ascii="Times New Roman" w:hAnsi="Times New Roman" w:cs="Times New Roman"/>
          <w:sz w:val="24"/>
          <w:szCs w:val="24"/>
        </w:rPr>
        <w:tab/>
        <w:t>niezrealizowania przedsięwzięcia w terminie określonym w § 2 ust. 1 niniejszej umowy;</w:t>
      </w:r>
    </w:p>
    <w:p w14:paraId="5FA601B2" w14:textId="77777777" w:rsidR="00626F8D" w:rsidRPr="00626F8D" w:rsidRDefault="00626F8D" w:rsidP="00626F8D">
      <w:pPr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d)</w:t>
      </w:r>
      <w:r w:rsidRPr="00626F8D">
        <w:rPr>
          <w:rFonts w:ascii="Times New Roman" w:hAnsi="Times New Roman" w:cs="Times New Roman"/>
          <w:sz w:val="24"/>
          <w:szCs w:val="24"/>
        </w:rPr>
        <w:tab/>
        <w:t>niezastosowania się do wezwania, o którym mowa w § 4 ust. 4 niniejszej umowy;</w:t>
      </w:r>
    </w:p>
    <w:p w14:paraId="7E9BF03D" w14:textId="77777777" w:rsidR="00626F8D" w:rsidRPr="00626F8D" w:rsidRDefault="00626F8D" w:rsidP="00626F8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e)</w:t>
      </w:r>
      <w:r w:rsidRPr="00626F8D">
        <w:rPr>
          <w:rFonts w:ascii="Times New Roman" w:hAnsi="Times New Roman" w:cs="Times New Roman"/>
          <w:sz w:val="24"/>
          <w:szCs w:val="24"/>
        </w:rPr>
        <w:tab/>
        <w:t>niedotrzymania terminu złożenia wniosku o płatność, o którym mowa w § 3 ust. 2 niniejszej umowy;</w:t>
      </w:r>
    </w:p>
    <w:p w14:paraId="3F5C478D" w14:textId="77777777" w:rsidR="00626F8D" w:rsidRPr="00626F8D" w:rsidRDefault="00626F8D" w:rsidP="00626F8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f)</w:t>
      </w:r>
      <w:r w:rsidRPr="00626F8D">
        <w:rPr>
          <w:rFonts w:ascii="Times New Roman" w:hAnsi="Times New Roman" w:cs="Times New Roman"/>
          <w:sz w:val="24"/>
          <w:szCs w:val="24"/>
        </w:rPr>
        <w:tab/>
        <w:t>dofinansowanie nie podlega wypłacie, jeżeli Beneficjent końcowy dokona zbycia lokalu mieszkalnego przed wypłatą dofinansowania.</w:t>
      </w:r>
    </w:p>
    <w:p w14:paraId="5231BB92" w14:textId="77777777" w:rsidR="00626F8D" w:rsidRPr="00626F8D" w:rsidRDefault="00626F8D" w:rsidP="00626F8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58F5B797" w14:textId="77777777" w:rsidR="00626F8D" w:rsidRPr="00626F8D" w:rsidRDefault="00626F8D" w:rsidP="00626F8D">
      <w:pPr>
        <w:ind w:left="705" w:hanging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6590F6BE" w14:textId="77777777" w:rsidR="00626F8D" w:rsidRPr="00626F8D" w:rsidRDefault="00626F8D" w:rsidP="00626F8D">
      <w:pPr>
        <w:ind w:left="705" w:hanging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6F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</w:p>
    <w:p w14:paraId="0556BD87" w14:textId="77777777" w:rsidR="00626F8D" w:rsidRPr="00626F8D" w:rsidRDefault="00626F8D" w:rsidP="00626F8D">
      <w:pPr>
        <w:ind w:left="705" w:hanging="70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BB1AA19" w14:textId="77777777" w:rsidR="00626F8D" w:rsidRPr="00626F8D" w:rsidRDefault="00626F8D" w:rsidP="00626F8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1.</w:t>
      </w:r>
      <w:r w:rsidRPr="00626F8D">
        <w:rPr>
          <w:rFonts w:ascii="Times New Roman" w:hAnsi="Times New Roman" w:cs="Times New Roman"/>
          <w:sz w:val="24"/>
          <w:szCs w:val="24"/>
        </w:rPr>
        <w:tab/>
        <w:t>W zakresie nieuregulowanym niniejszą umową stosuje się przepisy Kodeksu cywilnego oraz ustawy z dnia 27 sierpnia 2009 r. o finansach publicznych.</w:t>
      </w:r>
    </w:p>
    <w:p w14:paraId="19D77AEB" w14:textId="77777777" w:rsidR="00626F8D" w:rsidRPr="00626F8D" w:rsidRDefault="00626F8D" w:rsidP="00626F8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2.</w:t>
      </w:r>
      <w:r w:rsidRPr="00626F8D">
        <w:rPr>
          <w:rFonts w:ascii="Times New Roman" w:hAnsi="Times New Roman" w:cs="Times New Roman"/>
          <w:sz w:val="24"/>
          <w:szCs w:val="24"/>
        </w:rPr>
        <w:tab/>
        <w:t>Ewentualne spory powstałe w związku z zawarciem i wykonywaniem niniejszej umowy Strony będą rozwiązywać polubownie. W przypadku braku porozumienia spór zostanie poddany pod rozstrzygnięcie sądu właściwego dla siedziby Gminy.</w:t>
      </w:r>
    </w:p>
    <w:p w14:paraId="7A934A2E" w14:textId="77777777" w:rsidR="00626F8D" w:rsidRPr="00626F8D" w:rsidRDefault="00626F8D" w:rsidP="00626F8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3.</w:t>
      </w:r>
      <w:r w:rsidRPr="00626F8D">
        <w:rPr>
          <w:rFonts w:ascii="Times New Roman" w:hAnsi="Times New Roman" w:cs="Times New Roman"/>
          <w:sz w:val="24"/>
          <w:szCs w:val="24"/>
        </w:rPr>
        <w:tab/>
        <w:t>Wszelkie zmiany i uzupełnienia umowy wymagają formy pisemnej pod rygorem nieważności.</w:t>
      </w:r>
    </w:p>
    <w:p w14:paraId="7F91CB7B" w14:textId="77777777" w:rsidR="00626F8D" w:rsidRDefault="00626F8D" w:rsidP="00626F8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4.</w:t>
      </w:r>
      <w:r w:rsidRPr="00626F8D">
        <w:rPr>
          <w:rFonts w:ascii="Times New Roman" w:hAnsi="Times New Roman" w:cs="Times New Roman"/>
          <w:sz w:val="24"/>
          <w:szCs w:val="24"/>
        </w:rPr>
        <w:tab/>
        <w:t>Umowa niniejsza została sporządzona w trzech jednobrzmiących egzemplarzach, w tym dwa egzemplarze umowy dla Gminy, jeden egzemplarz umowy dla Beneficjenta końcowego.</w:t>
      </w:r>
    </w:p>
    <w:p w14:paraId="0B20E3F1" w14:textId="349BC642" w:rsidR="00626F8D" w:rsidRPr="006133B2" w:rsidRDefault="00626F8D" w:rsidP="00626F8D">
      <w:pPr>
        <w:ind w:left="705" w:hanging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</w:rPr>
        <w:tab/>
        <w:t xml:space="preserve">Treść programu </w:t>
      </w:r>
      <w:r w:rsidRPr="00676D26">
        <w:rPr>
          <w:rFonts w:ascii="Times New Roman" w:hAnsi="Times New Roman" w:cs="Times New Roman"/>
        </w:rPr>
        <w:t>PROGRAM PRIORYTETOWY</w:t>
      </w:r>
      <w:r>
        <w:rPr>
          <w:rFonts w:ascii="Times New Roman" w:hAnsi="Times New Roman" w:cs="Times New Roman"/>
        </w:rPr>
        <w:t xml:space="preserve"> </w:t>
      </w:r>
      <w:r w:rsidRPr="00676D26">
        <w:rPr>
          <w:rFonts w:ascii="Times New Roman" w:hAnsi="Times New Roman" w:cs="Times New Roman"/>
        </w:rPr>
        <w:t>Ciepłe Mieszkanie</w:t>
      </w:r>
      <w:r>
        <w:rPr>
          <w:rFonts w:ascii="Times New Roman" w:hAnsi="Times New Roman" w:cs="Times New Roman"/>
        </w:rPr>
        <w:t xml:space="preserve"> </w:t>
      </w:r>
      <w:r w:rsidRPr="00676D26">
        <w:rPr>
          <w:rFonts w:ascii="Times New Roman" w:hAnsi="Times New Roman" w:cs="Times New Roman"/>
        </w:rPr>
        <w:t>ZAKRES OGÓLNY</w:t>
      </w:r>
      <w:r>
        <w:rPr>
          <w:rFonts w:ascii="Times New Roman" w:hAnsi="Times New Roman" w:cs="Times New Roman"/>
        </w:rPr>
        <w:t xml:space="preserve"> i ZARYS SZCZEGÓŁOWY stanowi integralną treść niniejszej umowy. </w:t>
      </w:r>
    </w:p>
    <w:p w14:paraId="30ECE52E" w14:textId="77777777" w:rsidR="00626F8D" w:rsidRPr="00626F8D" w:rsidRDefault="00626F8D" w:rsidP="00626F8D">
      <w:pPr>
        <w:ind w:left="705" w:hanging="705"/>
        <w:jc w:val="both"/>
        <w:rPr>
          <w:rFonts w:ascii="Times New Roman" w:hAnsi="Times New Roman" w:cs="Times New Roman"/>
          <w:sz w:val="24"/>
          <w:szCs w:val="24"/>
        </w:rPr>
      </w:pPr>
    </w:p>
    <w:p w14:paraId="173828CB" w14:textId="77777777" w:rsidR="00626F8D" w:rsidRPr="00626F8D" w:rsidRDefault="00626F8D" w:rsidP="00626F8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1032B2" w14:textId="5009AF07" w:rsidR="00014B83" w:rsidRDefault="00626F8D" w:rsidP="00626F8D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626F8D">
        <w:rPr>
          <w:rFonts w:ascii="Times New Roman" w:hAnsi="Times New Roman" w:cs="Times New Roman"/>
          <w:sz w:val="24"/>
          <w:szCs w:val="24"/>
        </w:rPr>
        <w:t>Gmina:</w:t>
      </w:r>
      <w:r w:rsidRPr="00626F8D">
        <w:rPr>
          <w:rFonts w:ascii="Times New Roman" w:hAnsi="Times New Roman" w:cs="Times New Roman"/>
          <w:sz w:val="24"/>
          <w:szCs w:val="24"/>
        </w:rPr>
        <w:tab/>
      </w:r>
      <w:r w:rsidRPr="00626F8D">
        <w:rPr>
          <w:rFonts w:ascii="Times New Roman" w:hAnsi="Times New Roman" w:cs="Times New Roman"/>
          <w:sz w:val="24"/>
          <w:szCs w:val="24"/>
        </w:rPr>
        <w:tab/>
      </w:r>
      <w:r w:rsidRPr="00626F8D">
        <w:rPr>
          <w:rFonts w:ascii="Times New Roman" w:hAnsi="Times New Roman" w:cs="Times New Roman"/>
          <w:sz w:val="24"/>
          <w:szCs w:val="24"/>
        </w:rPr>
        <w:tab/>
      </w:r>
      <w:r w:rsidRPr="00626F8D">
        <w:rPr>
          <w:rFonts w:ascii="Times New Roman" w:hAnsi="Times New Roman" w:cs="Times New Roman"/>
          <w:sz w:val="24"/>
          <w:szCs w:val="24"/>
        </w:rPr>
        <w:tab/>
      </w:r>
      <w:r w:rsidRPr="00626F8D">
        <w:rPr>
          <w:rFonts w:ascii="Times New Roman" w:hAnsi="Times New Roman" w:cs="Times New Roman"/>
          <w:sz w:val="24"/>
          <w:szCs w:val="24"/>
        </w:rPr>
        <w:tab/>
      </w:r>
      <w:r w:rsidRPr="00626F8D">
        <w:rPr>
          <w:rFonts w:ascii="Times New Roman" w:hAnsi="Times New Roman" w:cs="Times New Roman"/>
          <w:sz w:val="24"/>
          <w:szCs w:val="24"/>
        </w:rPr>
        <w:tab/>
        <w:t>Beneficjen</w:t>
      </w:r>
      <w:r>
        <w:rPr>
          <w:rFonts w:ascii="Times New Roman" w:hAnsi="Times New Roman" w:cs="Times New Roman"/>
          <w:sz w:val="24"/>
          <w:szCs w:val="24"/>
        </w:rPr>
        <w:t>t  końcowy</w:t>
      </w:r>
      <w:r w:rsidR="00014B83">
        <w:rPr>
          <w:rFonts w:ascii="Times New Roman" w:hAnsi="Times New Roman" w:cs="Times New Roman"/>
          <w:sz w:val="24"/>
          <w:szCs w:val="24"/>
        </w:rPr>
        <w:t>:</w:t>
      </w:r>
    </w:p>
    <w:p w14:paraId="30400C35" w14:textId="77777777" w:rsidR="00014B83" w:rsidRDefault="00014B83" w:rsidP="00014B83">
      <w:pPr>
        <w:rPr>
          <w:rFonts w:ascii="Times New Roman" w:hAnsi="Times New Roman" w:cs="Times New Roman"/>
          <w:sz w:val="24"/>
          <w:szCs w:val="24"/>
        </w:rPr>
      </w:pPr>
    </w:p>
    <w:p w14:paraId="260B1F39" w14:textId="77777777" w:rsidR="00014B83" w:rsidRDefault="00014B83" w:rsidP="00014B83">
      <w:pPr>
        <w:rPr>
          <w:rFonts w:ascii="Times New Roman" w:hAnsi="Times New Roman" w:cs="Times New Roman"/>
          <w:sz w:val="24"/>
          <w:szCs w:val="24"/>
        </w:rPr>
      </w:pPr>
    </w:p>
    <w:p w14:paraId="54B6E955" w14:textId="500E9039" w:rsidR="00014B83" w:rsidRDefault="00014B83" w:rsidP="00014B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                      ………………………………………</w:t>
      </w:r>
    </w:p>
    <w:sectPr w:rsidR="00014B8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EF627" w14:textId="77777777" w:rsidR="006F5E03" w:rsidRDefault="006F5E03" w:rsidP="00FA1A11">
      <w:r>
        <w:separator/>
      </w:r>
    </w:p>
  </w:endnote>
  <w:endnote w:type="continuationSeparator" w:id="0">
    <w:p w14:paraId="4D157D92" w14:textId="77777777" w:rsidR="006F5E03" w:rsidRDefault="006F5E03" w:rsidP="00FA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5190572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B9A47E4" w14:textId="48276B21" w:rsidR="00114EE6" w:rsidRPr="00114EE6" w:rsidRDefault="00114EE6">
        <w:pPr>
          <w:pStyle w:val="Stopka"/>
          <w:jc w:val="right"/>
          <w:rPr>
            <w:rFonts w:ascii="Times New Roman" w:hAnsi="Times New Roman" w:cs="Times New Roman"/>
          </w:rPr>
        </w:pPr>
        <w:r w:rsidRPr="00114EE6">
          <w:rPr>
            <w:rFonts w:ascii="Times New Roman" w:hAnsi="Times New Roman" w:cs="Times New Roman"/>
          </w:rPr>
          <w:fldChar w:fldCharType="begin"/>
        </w:r>
        <w:r w:rsidRPr="00114EE6">
          <w:rPr>
            <w:rFonts w:ascii="Times New Roman" w:hAnsi="Times New Roman" w:cs="Times New Roman"/>
          </w:rPr>
          <w:instrText>PAGE   \* MERGEFORMAT</w:instrText>
        </w:r>
        <w:r w:rsidRPr="00114EE6">
          <w:rPr>
            <w:rFonts w:ascii="Times New Roman" w:hAnsi="Times New Roman" w:cs="Times New Roman"/>
          </w:rPr>
          <w:fldChar w:fldCharType="separate"/>
        </w:r>
        <w:r w:rsidRPr="00114EE6">
          <w:rPr>
            <w:rFonts w:ascii="Times New Roman" w:hAnsi="Times New Roman" w:cs="Times New Roman"/>
          </w:rPr>
          <w:t>2</w:t>
        </w:r>
        <w:r w:rsidRPr="00114EE6">
          <w:rPr>
            <w:rFonts w:ascii="Times New Roman" w:hAnsi="Times New Roman" w:cs="Times New Roman"/>
          </w:rPr>
          <w:fldChar w:fldCharType="end"/>
        </w:r>
      </w:p>
    </w:sdtContent>
  </w:sdt>
  <w:p w14:paraId="06B816FE" w14:textId="77777777" w:rsidR="00114EE6" w:rsidRDefault="00114EE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C00A6" w14:textId="77777777" w:rsidR="006F5E03" w:rsidRDefault="006F5E03" w:rsidP="00FA1A11">
      <w:r>
        <w:separator/>
      </w:r>
    </w:p>
  </w:footnote>
  <w:footnote w:type="continuationSeparator" w:id="0">
    <w:p w14:paraId="62A23ACF" w14:textId="77777777" w:rsidR="006F5E03" w:rsidRDefault="006F5E03" w:rsidP="00FA1A11">
      <w:r>
        <w:continuationSeparator/>
      </w:r>
    </w:p>
  </w:footnote>
  <w:footnote w:id="1">
    <w:p w14:paraId="5EB4D4A3" w14:textId="606DACA5" w:rsidR="000D31F5" w:rsidRPr="000D31F5" w:rsidRDefault="000D31F5" w:rsidP="00626F8D">
      <w:pPr>
        <w:pStyle w:val="Tekstprzypisudolnego"/>
        <w:jc w:val="both"/>
        <w:rPr>
          <w:rFonts w:ascii="Times New Roman" w:hAnsi="Times New Roman" w:cs="Times New Roman"/>
        </w:rPr>
      </w:pPr>
      <w:r w:rsidRPr="000D31F5">
        <w:rPr>
          <w:rStyle w:val="Odwoanieprzypisudolnego"/>
          <w:rFonts w:ascii="Times New Roman" w:hAnsi="Times New Roman" w:cs="Times New Roman"/>
        </w:rPr>
        <w:footnoteRef/>
      </w:r>
      <w:r w:rsidRPr="000D31F5">
        <w:rPr>
          <w:rFonts w:ascii="Times New Roman" w:hAnsi="Times New Roman" w:cs="Times New Roman"/>
        </w:rPr>
        <w:t xml:space="preserve"> Przez nieefektywne źródło ciepła w rozumieniu programu należy rozumieć źródło ciepła na paliwo stałe niespełniające</w:t>
      </w:r>
      <w:r>
        <w:rPr>
          <w:rFonts w:ascii="Times New Roman" w:hAnsi="Times New Roman" w:cs="Times New Roman"/>
        </w:rPr>
        <w:t xml:space="preserve"> </w:t>
      </w:r>
      <w:r w:rsidRPr="000D31F5">
        <w:rPr>
          <w:rFonts w:ascii="Times New Roman" w:hAnsi="Times New Roman" w:cs="Times New Roman"/>
        </w:rPr>
        <w:t>wymagań rozporządzenia Ministra Rozwoju i Finansów z dnia 1 sierpnia 2017 r. w sprawie wymagań dla kotłów na paliwo</w:t>
      </w:r>
      <w:r>
        <w:rPr>
          <w:rFonts w:ascii="Times New Roman" w:hAnsi="Times New Roman" w:cs="Times New Roman"/>
        </w:rPr>
        <w:t xml:space="preserve"> </w:t>
      </w:r>
      <w:r w:rsidRPr="000D31F5">
        <w:rPr>
          <w:rFonts w:ascii="Times New Roman" w:hAnsi="Times New Roman" w:cs="Times New Roman"/>
        </w:rPr>
        <w:t>stałe lub Rozporządzenia Komisji (UE) 2015/1189 z dnia 28 kwietnia 2015 r. w sprawie wykonania dyrektywy Parlamentu</w:t>
      </w:r>
      <w:r>
        <w:rPr>
          <w:rFonts w:ascii="Times New Roman" w:hAnsi="Times New Roman" w:cs="Times New Roman"/>
        </w:rPr>
        <w:t xml:space="preserve"> </w:t>
      </w:r>
      <w:r w:rsidRPr="000D31F5">
        <w:rPr>
          <w:rFonts w:ascii="Times New Roman" w:hAnsi="Times New Roman" w:cs="Times New Roman"/>
        </w:rPr>
        <w:t xml:space="preserve">Europejskiego i Rady 2009/125/WE w odniesieniu do wymogów dotyczących </w:t>
      </w:r>
      <w:proofErr w:type="spellStart"/>
      <w:r w:rsidRPr="000D31F5">
        <w:rPr>
          <w:rFonts w:ascii="Times New Roman" w:hAnsi="Times New Roman" w:cs="Times New Roman"/>
        </w:rPr>
        <w:t>ekoprojektu</w:t>
      </w:r>
      <w:proofErr w:type="spellEnd"/>
      <w:r w:rsidRPr="000D31F5">
        <w:rPr>
          <w:rFonts w:ascii="Times New Roman" w:hAnsi="Times New Roman" w:cs="Times New Roman"/>
        </w:rPr>
        <w:t xml:space="preserve"> dla kotłów na paliwo stałe.</w:t>
      </w:r>
    </w:p>
  </w:footnote>
  <w:footnote w:id="2">
    <w:p w14:paraId="142FAA0C" w14:textId="3516BB46" w:rsidR="00CC1C5E" w:rsidRPr="00CC1C5E" w:rsidRDefault="00CC1C5E" w:rsidP="00626F8D">
      <w:pPr>
        <w:pStyle w:val="Tekstprzypisudolnego"/>
        <w:jc w:val="both"/>
        <w:rPr>
          <w:rFonts w:ascii="Times New Roman" w:hAnsi="Times New Roman" w:cs="Times New Roman"/>
        </w:rPr>
      </w:pPr>
      <w:r w:rsidRPr="00CC1C5E">
        <w:rPr>
          <w:rStyle w:val="Odwoanieprzypisudolnego"/>
          <w:rFonts w:ascii="Times New Roman" w:hAnsi="Times New Roman" w:cs="Times New Roman"/>
        </w:rPr>
        <w:footnoteRef/>
      </w:r>
      <w:r w:rsidRPr="00CC1C5E">
        <w:rPr>
          <w:rFonts w:ascii="Times New Roman" w:hAnsi="Times New Roman" w:cs="Times New Roman"/>
        </w:rPr>
        <w:t xml:space="preserve"> Przez budynek istniejący należy rozumieć budynek oddany do użytkowania na podstawie zawiadomienia o zakończeniu budowy, do którego organ właściwy nie wniósł sprzeciwu lub na podstawie prawomocnej decyzji o pozwoleniu na użytkowanie wydanej przez właściwy organ</w:t>
      </w:r>
    </w:p>
  </w:footnote>
  <w:footnote w:id="3">
    <w:p w14:paraId="50868A51" w14:textId="17938B28" w:rsidR="000D31F5" w:rsidRPr="000D31F5" w:rsidRDefault="000D31F5" w:rsidP="00626F8D">
      <w:pPr>
        <w:pStyle w:val="Tekstprzypisudolnego"/>
        <w:jc w:val="both"/>
        <w:rPr>
          <w:rFonts w:ascii="Times New Roman" w:hAnsi="Times New Roman" w:cs="Times New Roman"/>
        </w:rPr>
      </w:pPr>
      <w:r w:rsidRPr="000D31F5">
        <w:rPr>
          <w:rStyle w:val="Odwoanieprzypisudolnego"/>
          <w:rFonts w:ascii="Times New Roman" w:hAnsi="Times New Roman" w:cs="Times New Roman"/>
        </w:rPr>
        <w:footnoteRef/>
      </w:r>
      <w:r w:rsidRPr="000D31F5">
        <w:rPr>
          <w:rFonts w:ascii="Times New Roman" w:hAnsi="Times New Roman" w:cs="Times New Roman"/>
        </w:rPr>
        <w:t xml:space="preserve"> Każda umowa będzie sporządzana indywidualnie i zgodnie z faktycznie przeprowadzonym zakresem przedsięwzięcia. </w:t>
      </w:r>
    </w:p>
  </w:footnote>
  <w:footnote w:id="4">
    <w:p w14:paraId="1D7F6BDD" w14:textId="2B0F2E07" w:rsidR="008163E3" w:rsidRDefault="008163E3" w:rsidP="00CC1C5E">
      <w:pPr>
        <w:pStyle w:val="Tekstprzypisudolnego"/>
        <w:jc w:val="both"/>
      </w:pPr>
      <w:r w:rsidRPr="00CC1C5E">
        <w:rPr>
          <w:rStyle w:val="Odwoanieprzypisudolnego"/>
          <w:rFonts w:ascii="Times New Roman" w:hAnsi="Times New Roman" w:cs="Times New Roman"/>
        </w:rPr>
        <w:footnoteRef/>
      </w:r>
      <w:r w:rsidRPr="00CC1C5E">
        <w:rPr>
          <w:rFonts w:ascii="Times New Roman" w:hAnsi="Times New Roman" w:cs="Times New Roman"/>
        </w:rPr>
        <w:t xml:space="preserve"> Przez lokal mieszkalny należy rozumieć samodzielny lokal mieszkalny w rozumieniu ustawy z 24 czerwca 1994 r. o własności lokali</w:t>
      </w: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95232" w14:textId="77777777" w:rsidR="00114EE6" w:rsidRDefault="00114E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4726"/>
    <w:multiLevelType w:val="hybridMultilevel"/>
    <w:tmpl w:val="CB74C7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C1519"/>
    <w:multiLevelType w:val="hybridMultilevel"/>
    <w:tmpl w:val="2DBCDC3C"/>
    <w:lvl w:ilvl="0" w:tplc="04150017">
      <w:start w:val="1"/>
      <w:numFmt w:val="lowerLetter"/>
      <w:lvlText w:val="%1)"/>
      <w:lvlJc w:val="left"/>
      <w:pPr>
        <w:ind w:left="838" w:hanging="360"/>
      </w:pPr>
      <w:rPr>
        <w:rFonts w:hint="default"/>
        <w:w w:val="100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 w15:restartNumberingAfterBreak="0">
    <w:nsid w:val="00DF1254"/>
    <w:multiLevelType w:val="hybridMultilevel"/>
    <w:tmpl w:val="CF8472D8"/>
    <w:lvl w:ilvl="0" w:tplc="F008E9E0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3" w15:restartNumberingAfterBreak="0">
    <w:nsid w:val="03324F2D"/>
    <w:multiLevelType w:val="hybridMultilevel"/>
    <w:tmpl w:val="A81CEB30"/>
    <w:lvl w:ilvl="0" w:tplc="627A5156">
      <w:start w:val="1"/>
      <w:numFmt w:val="lowerLetter"/>
      <w:lvlText w:val="%1)"/>
      <w:lvlJc w:val="left"/>
      <w:pPr>
        <w:ind w:left="10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3" w:hanging="360"/>
      </w:pPr>
    </w:lvl>
    <w:lvl w:ilvl="2" w:tplc="0415001B" w:tentative="1">
      <w:start w:val="1"/>
      <w:numFmt w:val="lowerRoman"/>
      <w:lvlText w:val="%3."/>
      <w:lvlJc w:val="right"/>
      <w:pPr>
        <w:ind w:left="2523" w:hanging="180"/>
      </w:pPr>
    </w:lvl>
    <w:lvl w:ilvl="3" w:tplc="0415000F" w:tentative="1">
      <w:start w:val="1"/>
      <w:numFmt w:val="decimal"/>
      <w:lvlText w:val="%4."/>
      <w:lvlJc w:val="left"/>
      <w:pPr>
        <w:ind w:left="3243" w:hanging="360"/>
      </w:pPr>
    </w:lvl>
    <w:lvl w:ilvl="4" w:tplc="04150019" w:tentative="1">
      <w:start w:val="1"/>
      <w:numFmt w:val="lowerLetter"/>
      <w:lvlText w:val="%5."/>
      <w:lvlJc w:val="left"/>
      <w:pPr>
        <w:ind w:left="3963" w:hanging="360"/>
      </w:pPr>
    </w:lvl>
    <w:lvl w:ilvl="5" w:tplc="0415001B" w:tentative="1">
      <w:start w:val="1"/>
      <w:numFmt w:val="lowerRoman"/>
      <w:lvlText w:val="%6."/>
      <w:lvlJc w:val="right"/>
      <w:pPr>
        <w:ind w:left="4683" w:hanging="180"/>
      </w:pPr>
    </w:lvl>
    <w:lvl w:ilvl="6" w:tplc="0415000F" w:tentative="1">
      <w:start w:val="1"/>
      <w:numFmt w:val="decimal"/>
      <w:lvlText w:val="%7."/>
      <w:lvlJc w:val="left"/>
      <w:pPr>
        <w:ind w:left="5403" w:hanging="360"/>
      </w:pPr>
    </w:lvl>
    <w:lvl w:ilvl="7" w:tplc="04150019" w:tentative="1">
      <w:start w:val="1"/>
      <w:numFmt w:val="lowerLetter"/>
      <w:lvlText w:val="%8."/>
      <w:lvlJc w:val="left"/>
      <w:pPr>
        <w:ind w:left="6123" w:hanging="360"/>
      </w:pPr>
    </w:lvl>
    <w:lvl w:ilvl="8" w:tplc="0415001B" w:tentative="1">
      <w:start w:val="1"/>
      <w:numFmt w:val="lowerRoman"/>
      <w:lvlText w:val="%9."/>
      <w:lvlJc w:val="right"/>
      <w:pPr>
        <w:ind w:left="6843" w:hanging="180"/>
      </w:pPr>
    </w:lvl>
  </w:abstractNum>
  <w:abstractNum w:abstractNumId="4" w15:restartNumberingAfterBreak="0">
    <w:nsid w:val="07A20CFD"/>
    <w:multiLevelType w:val="hybridMultilevel"/>
    <w:tmpl w:val="B6A42242"/>
    <w:lvl w:ilvl="0" w:tplc="1EDAFC7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D65E23"/>
    <w:multiLevelType w:val="multilevel"/>
    <w:tmpl w:val="63F29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1A0BDC"/>
    <w:multiLevelType w:val="hybridMultilevel"/>
    <w:tmpl w:val="4DAEA2FE"/>
    <w:lvl w:ilvl="0" w:tplc="546051DE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1FD97FA5"/>
    <w:multiLevelType w:val="hybridMultilevel"/>
    <w:tmpl w:val="4C5235F6"/>
    <w:lvl w:ilvl="0" w:tplc="759689CE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 w15:restartNumberingAfterBreak="0">
    <w:nsid w:val="22612B4D"/>
    <w:multiLevelType w:val="hybridMultilevel"/>
    <w:tmpl w:val="38FC9B06"/>
    <w:lvl w:ilvl="0" w:tplc="30FCA262">
      <w:start w:val="2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8" w:hanging="360"/>
      </w:pPr>
    </w:lvl>
    <w:lvl w:ilvl="2" w:tplc="0415001B" w:tentative="1">
      <w:start w:val="1"/>
      <w:numFmt w:val="lowerRoman"/>
      <w:lvlText w:val="%3."/>
      <w:lvlJc w:val="right"/>
      <w:pPr>
        <w:ind w:left="2638" w:hanging="180"/>
      </w:p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9" w15:restartNumberingAfterBreak="0">
    <w:nsid w:val="275C3242"/>
    <w:multiLevelType w:val="hybridMultilevel"/>
    <w:tmpl w:val="BED80186"/>
    <w:lvl w:ilvl="0" w:tplc="E140E8E8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0" w15:restartNumberingAfterBreak="0">
    <w:nsid w:val="32A80477"/>
    <w:multiLevelType w:val="hybridMultilevel"/>
    <w:tmpl w:val="DA347D8C"/>
    <w:lvl w:ilvl="0" w:tplc="759689CE">
      <w:start w:val="2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1" w15:restartNumberingAfterBreak="0">
    <w:nsid w:val="3335316C"/>
    <w:multiLevelType w:val="hybridMultilevel"/>
    <w:tmpl w:val="E7C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453990"/>
    <w:multiLevelType w:val="hybridMultilevel"/>
    <w:tmpl w:val="06A2C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A3D83"/>
    <w:multiLevelType w:val="hybridMultilevel"/>
    <w:tmpl w:val="9746C7CC"/>
    <w:lvl w:ilvl="0" w:tplc="100A9362">
      <w:start w:val="1"/>
      <w:numFmt w:val="lowerLetter"/>
      <w:lvlText w:val="%1)"/>
      <w:lvlJc w:val="left"/>
      <w:pPr>
        <w:ind w:left="11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18" w:hanging="360"/>
      </w:pPr>
    </w:lvl>
    <w:lvl w:ilvl="2" w:tplc="0415001B" w:tentative="1">
      <w:start w:val="1"/>
      <w:numFmt w:val="lowerRoman"/>
      <w:lvlText w:val="%3."/>
      <w:lvlJc w:val="right"/>
      <w:pPr>
        <w:ind w:left="2638" w:hanging="180"/>
      </w:pPr>
    </w:lvl>
    <w:lvl w:ilvl="3" w:tplc="0415000F" w:tentative="1">
      <w:start w:val="1"/>
      <w:numFmt w:val="decimal"/>
      <w:lvlText w:val="%4."/>
      <w:lvlJc w:val="left"/>
      <w:pPr>
        <w:ind w:left="3358" w:hanging="360"/>
      </w:pPr>
    </w:lvl>
    <w:lvl w:ilvl="4" w:tplc="04150019" w:tentative="1">
      <w:start w:val="1"/>
      <w:numFmt w:val="lowerLetter"/>
      <w:lvlText w:val="%5."/>
      <w:lvlJc w:val="left"/>
      <w:pPr>
        <w:ind w:left="4078" w:hanging="360"/>
      </w:pPr>
    </w:lvl>
    <w:lvl w:ilvl="5" w:tplc="0415001B" w:tentative="1">
      <w:start w:val="1"/>
      <w:numFmt w:val="lowerRoman"/>
      <w:lvlText w:val="%6."/>
      <w:lvlJc w:val="right"/>
      <w:pPr>
        <w:ind w:left="4798" w:hanging="180"/>
      </w:pPr>
    </w:lvl>
    <w:lvl w:ilvl="6" w:tplc="0415000F" w:tentative="1">
      <w:start w:val="1"/>
      <w:numFmt w:val="decimal"/>
      <w:lvlText w:val="%7."/>
      <w:lvlJc w:val="left"/>
      <w:pPr>
        <w:ind w:left="5518" w:hanging="360"/>
      </w:pPr>
    </w:lvl>
    <w:lvl w:ilvl="7" w:tplc="04150019" w:tentative="1">
      <w:start w:val="1"/>
      <w:numFmt w:val="lowerLetter"/>
      <w:lvlText w:val="%8."/>
      <w:lvlJc w:val="left"/>
      <w:pPr>
        <w:ind w:left="6238" w:hanging="360"/>
      </w:pPr>
    </w:lvl>
    <w:lvl w:ilvl="8" w:tplc="0415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14" w15:restartNumberingAfterBreak="0">
    <w:nsid w:val="3CE2680A"/>
    <w:multiLevelType w:val="hybridMultilevel"/>
    <w:tmpl w:val="D49AA072"/>
    <w:lvl w:ilvl="0" w:tplc="D91C8AB6">
      <w:start w:val="2"/>
      <w:numFmt w:val="lowerLetter"/>
      <w:lvlText w:val="%1)"/>
      <w:lvlJc w:val="left"/>
      <w:pPr>
        <w:ind w:left="15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78" w:hanging="360"/>
      </w:pPr>
    </w:lvl>
    <w:lvl w:ilvl="2" w:tplc="0415001B" w:tentative="1">
      <w:start w:val="1"/>
      <w:numFmt w:val="lowerRoman"/>
      <w:lvlText w:val="%3."/>
      <w:lvlJc w:val="right"/>
      <w:pPr>
        <w:ind w:left="2998" w:hanging="180"/>
      </w:pPr>
    </w:lvl>
    <w:lvl w:ilvl="3" w:tplc="0415000F" w:tentative="1">
      <w:start w:val="1"/>
      <w:numFmt w:val="decimal"/>
      <w:lvlText w:val="%4."/>
      <w:lvlJc w:val="left"/>
      <w:pPr>
        <w:ind w:left="3718" w:hanging="360"/>
      </w:pPr>
    </w:lvl>
    <w:lvl w:ilvl="4" w:tplc="04150019" w:tentative="1">
      <w:start w:val="1"/>
      <w:numFmt w:val="lowerLetter"/>
      <w:lvlText w:val="%5."/>
      <w:lvlJc w:val="left"/>
      <w:pPr>
        <w:ind w:left="4438" w:hanging="360"/>
      </w:pPr>
    </w:lvl>
    <w:lvl w:ilvl="5" w:tplc="0415001B" w:tentative="1">
      <w:start w:val="1"/>
      <w:numFmt w:val="lowerRoman"/>
      <w:lvlText w:val="%6."/>
      <w:lvlJc w:val="right"/>
      <w:pPr>
        <w:ind w:left="5158" w:hanging="180"/>
      </w:pPr>
    </w:lvl>
    <w:lvl w:ilvl="6" w:tplc="0415000F" w:tentative="1">
      <w:start w:val="1"/>
      <w:numFmt w:val="decimal"/>
      <w:lvlText w:val="%7."/>
      <w:lvlJc w:val="left"/>
      <w:pPr>
        <w:ind w:left="5878" w:hanging="360"/>
      </w:pPr>
    </w:lvl>
    <w:lvl w:ilvl="7" w:tplc="04150019" w:tentative="1">
      <w:start w:val="1"/>
      <w:numFmt w:val="lowerLetter"/>
      <w:lvlText w:val="%8."/>
      <w:lvlJc w:val="left"/>
      <w:pPr>
        <w:ind w:left="6598" w:hanging="360"/>
      </w:pPr>
    </w:lvl>
    <w:lvl w:ilvl="8" w:tplc="0415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5" w15:restartNumberingAfterBreak="0">
    <w:nsid w:val="3DD010A2"/>
    <w:multiLevelType w:val="hybridMultilevel"/>
    <w:tmpl w:val="70C6F0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E30D02"/>
    <w:multiLevelType w:val="hybridMultilevel"/>
    <w:tmpl w:val="053AF76A"/>
    <w:lvl w:ilvl="0" w:tplc="D1926A14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7" w15:restartNumberingAfterBreak="0">
    <w:nsid w:val="48524072"/>
    <w:multiLevelType w:val="hybridMultilevel"/>
    <w:tmpl w:val="88A6DD72"/>
    <w:lvl w:ilvl="0" w:tplc="3F60D4F0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8" w15:restartNumberingAfterBreak="0">
    <w:nsid w:val="4BC207B6"/>
    <w:multiLevelType w:val="hybridMultilevel"/>
    <w:tmpl w:val="9426F924"/>
    <w:lvl w:ilvl="0" w:tplc="3DCADDD4">
      <w:start w:val="2"/>
      <w:numFmt w:val="lowerLetter"/>
      <w:lvlText w:val="%1)"/>
      <w:lvlJc w:val="left"/>
      <w:pPr>
        <w:ind w:left="4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8" w:hanging="360"/>
      </w:pPr>
    </w:lvl>
    <w:lvl w:ilvl="2" w:tplc="0415001B" w:tentative="1">
      <w:start w:val="1"/>
      <w:numFmt w:val="lowerRoman"/>
      <w:lvlText w:val="%3."/>
      <w:lvlJc w:val="right"/>
      <w:pPr>
        <w:ind w:left="1918" w:hanging="180"/>
      </w:pPr>
    </w:lvl>
    <w:lvl w:ilvl="3" w:tplc="0415000F" w:tentative="1">
      <w:start w:val="1"/>
      <w:numFmt w:val="decimal"/>
      <w:lvlText w:val="%4."/>
      <w:lvlJc w:val="left"/>
      <w:pPr>
        <w:ind w:left="2638" w:hanging="360"/>
      </w:pPr>
    </w:lvl>
    <w:lvl w:ilvl="4" w:tplc="04150019" w:tentative="1">
      <w:start w:val="1"/>
      <w:numFmt w:val="lowerLetter"/>
      <w:lvlText w:val="%5."/>
      <w:lvlJc w:val="left"/>
      <w:pPr>
        <w:ind w:left="3358" w:hanging="360"/>
      </w:pPr>
    </w:lvl>
    <w:lvl w:ilvl="5" w:tplc="0415001B" w:tentative="1">
      <w:start w:val="1"/>
      <w:numFmt w:val="lowerRoman"/>
      <w:lvlText w:val="%6."/>
      <w:lvlJc w:val="right"/>
      <w:pPr>
        <w:ind w:left="4078" w:hanging="180"/>
      </w:pPr>
    </w:lvl>
    <w:lvl w:ilvl="6" w:tplc="0415000F" w:tentative="1">
      <w:start w:val="1"/>
      <w:numFmt w:val="decimal"/>
      <w:lvlText w:val="%7."/>
      <w:lvlJc w:val="left"/>
      <w:pPr>
        <w:ind w:left="4798" w:hanging="360"/>
      </w:pPr>
    </w:lvl>
    <w:lvl w:ilvl="7" w:tplc="04150019" w:tentative="1">
      <w:start w:val="1"/>
      <w:numFmt w:val="lowerLetter"/>
      <w:lvlText w:val="%8."/>
      <w:lvlJc w:val="left"/>
      <w:pPr>
        <w:ind w:left="5518" w:hanging="360"/>
      </w:pPr>
    </w:lvl>
    <w:lvl w:ilvl="8" w:tplc="0415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9" w15:restartNumberingAfterBreak="0">
    <w:nsid w:val="4E4D2AB1"/>
    <w:multiLevelType w:val="hybridMultilevel"/>
    <w:tmpl w:val="275EA69E"/>
    <w:lvl w:ilvl="0" w:tplc="7904EE50">
      <w:start w:val="1"/>
      <w:numFmt w:val="decimal"/>
      <w:lvlText w:val="%1."/>
      <w:lvlJc w:val="left"/>
      <w:pPr>
        <w:ind w:left="402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324630A6">
      <w:start w:val="1"/>
      <w:numFmt w:val="lowerLetter"/>
      <w:lvlText w:val="%2."/>
      <w:lvlJc w:val="left"/>
      <w:pPr>
        <w:ind w:left="118" w:hanging="341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l-PL" w:eastAsia="en-US" w:bidi="ar-SA"/>
      </w:rPr>
    </w:lvl>
    <w:lvl w:ilvl="2" w:tplc="DEB09CE8">
      <w:numFmt w:val="bullet"/>
      <w:lvlText w:val="•"/>
      <w:lvlJc w:val="left"/>
      <w:pPr>
        <w:ind w:left="680" w:hanging="341"/>
      </w:pPr>
      <w:rPr>
        <w:rFonts w:hint="default"/>
        <w:lang w:val="pl-PL" w:eastAsia="en-US" w:bidi="ar-SA"/>
      </w:rPr>
    </w:lvl>
    <w:lvl w:ilvl="3" w:tplc="E4A42B58">
      <w:numFmt w:val="bullet"/>
      <w:lvlText w:val="•"/>
      <w:lvlJc w:val="left"/>
      <w:pPr>
        <w:ind w:left="1758" w:hanging="341"/>
      </w:pPr>
      <w:rPr>
        <w:rFonts w:hint="default"/>
        <w:lang w:val="pl-PL" w:eastAsia="en-US" w:bidi="ar-SA"/>
      </w:rPr>
    </w:lvl>
    <w:lvl w:ilvl="4" w:tplc="3C42FB0A">
      <w:numFmt w:val="bullet"/>
      <w:lvlText w:val="•"/>
      <w:lvlJc w:val="left"/>
      <w:pPr>
        <w:ind w:left="2836" w:hanging="341"/>
      </w:pPr>
      <w:rPr>
        <w:rFonts w:hint="default"/>
        <w:lang w:val="pl-PL" w:eastAsia="en-US" w:bidi="ar-SA"/>
      </w:rPr>
    </w:lvl>
    <w:lvl w:ilvl="5" w:tplc="41968B3E">
      <w:numFmt w:val="bullet"/>
      <w:lvlText w:val="•"/>
      <w:lvlJc w:val="left"/>
      <w:pPr>
        <w:ind w:left="3914" w:hanging="341"/>
      </w:pPr>
      <w:rPr>
        <w:rFonts w:hint="default"/>
        <w:lang w:val="pl-PL" w:eastAsia="en-US" w:bidi="ar-SA"/>
      </w:rPr>
    </w:lvl>
    <w:lvl w:ilvl="6" w:tplc="4E06AD5C">
      <w:numFmt w:val="bullet"/>
      <w:lvlText w:val="•"/>
      <w:lvlJc w:val="left"/>
      <w:pPr>
        <w:ind w:left="4993" w:hanging="341"/>
      </w:pPr>
      <w:rPr>
        <w:rFonts w:hint="default"/>
        <w:lang w:val="pl-PL" w:eastAsia="en-US" w:bidi="ar-SA"/>
      </w:rPr>
    </w:lvl>
    <w:lvl w:ilvl="7" w:tplc="3BEE949C">
      <w:numFmt w:val="bullet"/>
      <w:lvlText w:val="•"/>
      <w:lvlJc w:val="left"/>
      <w:pPr>
        <w:ind w:left="6071" w:hanging="341"/>
      </w:pPr>
      <w:rPr>
        <w:rFonts w:hint="default"/>
        <w:lang w:val="pl-PL" w:eastAsia="en-US" w:bidi="ar-SA"/>
      </w:rPr>
    </w:lvl>
    <w:lvl w:ilvl="8" w:tplc="8A58F700">
      <w:numFmt w:val="bullet"/>
      <w:lvlText w:val="•"/>
      <w:lvlJc w:val="left"/>
      <w:pPr>
        <w:ind w:left="7149" w:hanging="341"/>
      </w:pPr>
      <w:rPr>
        <w:rFonts w:hint="default"/>
        <w:lang w:val="pl-PL" w:eastAsia="en-US" w:bidi="ar-SA"/>
      </w:rPr>
    </w:lvl>
  </w:abstractNum>
  <w:abstractNum w:abstractNumId="20" w15:restartNumberingAfterBreak="0">
    <w:nsid w:val="4F454FF7"/>
    <w:multiLevelType w:val="hybridMultilevel"/>
    <w:tmpl w:val="F49A5FF6"/>
    <w:lvl w:ilvl="0" w:tplc="D98EC486">
      <w:start w:val="2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 w15:restartNumberingAfterBreak="0">
    <w:nsid w:val="51B84B96"/>
    <w:multiLevelType w:val="hybridMultilevel"/>
    <w:tmpl w:val="07967B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B717B"/>
    <w:multiLevelType w:val="hybridMultilevel"/>
    <w:tmpl w:val="B94E651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6733D7"/>
    <w:multiLevelType w:val="multilevel"/>
    <w:tmpl w:val="0CE2B0D0"/>
    <w:styleLink w:val="Biecalista1"/>
    <w:lvl w:ilvl="0">
      <w:start w:val="1"/>
      <w:numFmt w:val="decimal"/>
      <w:lvlText w:val="%1)"/>
      <w:lvlJc w:val="left"/>
      <w:pPr>
        <w:ind w:left="838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558" w:hanging="360"/>
      </w:pPr>
    </w:lvl>
    <w:lvl w:ilvl="2">
      <w:start w:val="1"/>
      <w:numFmt w:val="lowerRoman"/>
      <w:lvlText w:val="%3."/>
      <w:lvlJc w:val="right"/>
      <w:pPr>
        <w:ind w:left="2278" w:hanging="180"/>
      </w:pPr>
    </w:lvl>
    <w:lvl w:ilvl="3">
      <w:start w:val="1"/>
      <w:numFmt w:val="decimal"/>
      <w:lvlText w:val="%4."/>
      <w:lvlJc w:val="left"/>
      <w:pPr>
        <w:ind w:left="2998" w:hanging="360"/>
      </w:pPr>
    </w:lvl>
    <w:lvl w:ilvl="4">
      <w:start w:val="1"/>
      <w:numFmt w:val="lowerLetter"/>
      <w:lvlText w:val="%5."/>
      <w:lvlJc w:val="left"/>
      <w:pPr>
        <w:ind w:left="3718" w:hanging="360"/>
      </w:pPr>
    </w:lvl>
    <w:lvl w:ilvl="5">
      <w:start w:val="1"/>
      <w:numFmt w:val="lowerRoman"/>
      <w:lvlText w:val="%6."/>
      <w:lvlJc w:val="right"/>
      <w:pPr>
        <w:ind w:left="4438" w:hanging="180"/>
      </w:pPr>
    </w:lvl>
    <w:lvl w:ilvl="6">
      <w:start w:val="1"/>
      <w:numFmt w:val="decimal"/>
      <w:lvlText w:val="%7."/>
      <w:lvlJc w:val="left"/>
      <w:pPr>
        <w:ind w:left="5158" w:hanging="360"/>
      </w:pPr>
    </w:lvl>
    <w:lvl w:ilvl="7">
      <w:start w:val="1"/>
      <w:numFmt w:val="lowerLetter"/>
      <w:lvlText w:val="%8."/>
      <w:lvlJc w:val="left"/>
      <w:pPr>
        <w:ind w:left="5878" w:hanging="360"/>
      </w:pPr>
    </w:lvl>
    <w:lvl w:ilvl="8">
      <w:start w:val="1"/>
      <w:numFmt w:val="lowerRoman"/>
      <w:lvlText w:val="%9."/>
      <w:lvlJc w:val="right"/>
      <w:pPr>
        <w:ind w:left="6598" w:hanging="180"/>
      </w:pPr>
    </w:lvl>
  </w:abstractNum>
  <w:abstractNum w:abstractNumId="24" w15:restartNumberingAfterBreak="0">
    <w:nsid w:val="6BCD5F41"/>
    <w:multiLevelType w:val="hybridMultilevel"/>
    <w:tmpl w:val="3BCC7B30"/>
    <w:lvl w:ilvl="0" w:tplc="451CB706">
      <w:start w:val="1"/>
      <w:numFmt w:val="decimal"/>
      <w:lvlText w:val="%1."/>
      <w:lvlJc w:val="left"/>
      <w:pPr>
        <w:ind w:left="118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D5D880B0">
      <w:start w:val="1"/>
      <w:numFmt w:val="lowerLetter"/>
      <w:lvlText w:val="%2."/>
      <w:lvlJc w:val="left"/>
      <w:pPr>
        <w:ind w:left="118" w:hanging="34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2" w:tplc="4CB8C1C0">
      <w:numFmt w:val="bullet"/>
      <w:lvlText w:val="•"/>
      <w:lvlJc w:val="left"/>
      <w:pPr>
        <w:ind w:left="1957" w:hanging="344"/>
      </w:pPr>
      <w:rPr>
        <w:rFonts w:hint="default"/>
        <w:lang w:val="pl-PL" w:eastAsia="en-US" w:bidi="ar-SA"/>
      </w:rPr>
    </w:lvl>
    <w:lvl w:ilvl="3" w:tplc="54FCE05A">
      <w:numFmt w:val="bullet"/>
      <w:lvlText w:val="•"/>
      <w:lvlJc w:val="left"/>
      <w:pPr>
        <w:ind w:left="2875" w:hanging="344"/>
      </w:pPr>
      <w:rPr>
        <w:rFonts w:hint="default"/>
        <w:lang w:val="pl-PL" w:eastAsia="en-US" w:bidi="ar-SA"/>
      </w:rPr>
    </w:lvl>
    <w:lvl w:ilvl="4" w:tplc="91DE937E">
      <w:numFmt w:val="bullet"/>
      <w:lvlText w:val="•"/>
      <w:lvlJc w:val="left"/>
      <w:pPr>
        <w:ind w:left="3794" w:hanging="344"/>
      </w:pPr>
      <w:rPr>
        <w:rFonts w:hint="default"/>
        <w:lang w:val="pl-PL" w:eastAsia="en-US" w:bidi="ar-SA"/>
      </w:rPr>
    </w:lvl>
    <w:lvl w:ilvl="5" w:tplc="C20A9B2C">
      <w:numFmt w:val="bullet"/>
      <w:lvlText w:val="•"/>
      <w:lvlJc w:val="left"/>
      <w:pPr>
        <w:ind w:left="4713" w:hanging="344"/>
      </w:pPr>
      <w:rPr>
        <w:rFonts w:hint="default"/>
        <w:lang w:val="pl-PL" w:eastAsia="en-US" w:bidi="ar-SA"/>
      </w:rPr>
    </w:lvl>
    <w:lvl w:ilvl="6" w:tplc="6522675C">
      <w:numFmt w:val="bullet"/>
      <w:lvlText w:val="•"/>
      <w:lvlJc w:val="left"/>
      <w:pPr>
        <w:ind w:left="5631" w:hanging="344"/>
      </w:pPr>
      <w:rPr>
        <w:rFonts w:hint="default"/>
        <w:lang w:val="pl-PL" w:eastAsia="en-US" w:bidi="ar-SA"/>
      </w:rPr>
    </w:lvl>
    <w:lvl w:ilvl="7" w:tplc="B8E48E40">
      <w:numFmt w:val="bullet"/>
      <w:lvlText w:val="•"/>
      <w:lvlJc w:val="left"/>
      <w:pPr>
        <w:ind w:left="6550" w:hanging="344"/>
      </w:pPr>
      <w:rPr>
        <w:rFonts w:hint="default"/>
        <w:lang w:val="pl-PL" w:eastAsia="en-US" w:bidi="ar-SA"/>
      </w:rPr>
    </w:lvl>
    <w:lvl w:ilvl="8" w:tplc="A54853D2">
      <w:numFmt w:val="bullet"/>
      <w:lvlText w:val="•"/>
      <w:lvlJc w:val="left"/>
      <w:pPr>
        <w:ind w:left="7469" w:hanging="344"/>
      </w:pPr>
      <w:rPr>
        <w:rFonts w:hint="default"/>
        <w:lang w:val="pl-PL" w:eastAsia="en-US" w:bidi="ar-SA"/>
      </w:rPr>
    </w:lvl>
  </w:abstractNum>
  <w:abstractNum w:abstractNumId="25" w15:restartNumberingAfterBreak="0">
    <w:nsid w:val="6BCD6B02"/>
    <w:multiLevelType w:val="hybridMultilevel"/>
    <w:tmpl w:val="9CE0A8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0350B8"/>
    <w:multiLevelType w:val="hybridMultilevel"/>
    <w:tmpl w:val="786E8D08"/>
    <w:lvl w:ilvl="0" w:tplc="86026EAE">
      <w:start w:val="1"/>
      <w:numFmt w:val="lowerLetter"/>
      <w:lvlText w:val="%1)"/>
      <w:lvlJc w:val="left"/>
      <w:pPr>
        <w:ind w:left="72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7" w15:restartNumberingAfterBreak="0">
    <w:nsid w:val="6F2A711B"/>
    <w:multiLevelType w:val="hybridMultilevel"/>
    <w:tmpl w:val="0B0620D6"/>
    <w:lvl w:ilvl="0" w:tplc="759689CE">
      <w:start w:val="1"/>
      <w:numFmt w:val="lowerLetter"/>
      <w:lvlText w:val="%1)"/>
      <w:lvlJc w:val="left"/>
      <w:pPr>
        <w:ind w:left="8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8" w15:restartNumberingAfterBreak="0">
    <w:nsid w:val="70D02047"/>
    <w:multiLevelType w:val="hybridMultilevel"/>
    <w:tmpl w:val="DAE4F6DE"/>
    <w:lvl w:ilvl="0" w:tplc="2CB0D878">
      <w:start w:val="1"/>
      <w:numFmt w:val="decimal"/>
      <w:lvlText w:val="%1."/>
      <w:lvlJc w:val="left"/>
      <w:pPr>
        <w:ind w:left="118" w:hanging="284"/>
      </w:pPr>
      <w:rPr>
        <w:rFonts w:ascii="Microsoft Sans Serif" w:eastAsia="Microsoft Sans Serif" w:hAnsi="Microsoft Sans Serif" w:cs="Microsoft Sans Serif" w:hint="default"/>
        <w:spacing w:val="-1"/>
        <w:w w:val="100"/>
        <w:sz w:val="22"/>
        <w:szCs w:val="22"/>
        <w:lang w:val="pl-PL" w:eastAsia="en-US" w:bidi="ar-SA"/>
      </w:rPr>
    </w:lvl>
    <w:lvl w:ilvl="1" w:tplc="F16C7108">
      <w:numFmt w:val="bullet"/>
      <w:lvlText w:val="•"/>
      <w:lvlJc w:val="left"/>
      <w:pPr>
        <w:ind w:left="1038" w:hanging="284"/>
      </w:pPr>
      <w:rPr>
        <w:rFonts w:hint="default"/>
        <w:lang w:val="pl-PL" w:eastAsia="en-US" w:bidi="ar-SA"/>
      </w:rPr>
    </w:lvl>
    <w:lvl w:ilvl="2" w:tplc="9E4EAB9A">
      <w:numFmt w:val="bullet"/>
      <w:lvlText w:val="•"/>
      <w:lvlJc w:val="left"/>
      <w:pPr>
        <w:ind w:left="1957" w:hanging="284"/>
      </w:pPr>
      <w:rPr>
        <w:rFonts w:hint="default"/>
        <w:lang w:val="pl-PL" w:eastAsia="en-US" w:bidi="ar-SA"/>
      </w:rPr>
    </w:lvl>
    <w:lvl w:ilvl="3" w:tplc="CBDE9330">
      <w:numFmt w:val="bullet"/>
      <w:lvlText w:val="•"/>
      <w:lvlJc w:val="left"/>
      <w:pPr>
        <w:ind w:left="2875" w:hanging="284"/>
      </w:pPr>
      <w:rPr>
        <w:rFonts w:hint="default"/>
        <w:lang w:val="pl-PL" w:eastAsia="en-US" w:bidi="ar-SA"/>
      </w:rPr>
    </w:lvl>
    <w:lvl w:ilvl="4" w:tplc="07025C50">
      <w:numFmt w:val="bullet"/>
      <w:lvlText w:val="•"/>
      <w:lvlJc w:val="left"/>
      <w:pPr>
        <w:ind w:left="3794" w:hanging="284"/>
      </w:pPr>
      <w:rPr>
        <w:rFonts w:hint="default"/>
        <w:lang w:val="pl-PL" w:eastAsia="en-US" w:bidi="ar-SA"/>
      </w:rPr>
    </w:lvl>
    <w:lvl w:ilvl="5" w:tplc="06F8B8AC">
      <w:numFmt w:val="bullet"/>
      <w:lvlText w:val="•"/>
      <w:lvlJc w:val="left"/>
      <w:pPr>
        <w:ind w:left="4713" w:hanging="284"/>
      </w:pPr>
      <w:rPr>
        <w:rFonts w:hint="default"/>
        <w:lang w:val="pl-PL" w:eastAsia="en-US" w:bidi="ar-SA"/>
      </w:rPr>
    </w:lvl>
    <w:lvl w:ilvl="6" w:tplc="298C5668">
      <w:numFmt w:val="bullet"/>
      <w:lvlText w:val="•"/>
      <w:lvlJc w:val="left"/>
      <w:pPr>
        <w:ind w:left="5631" w:hanging="284"/>
      </w:pPr>
      <w:rPr>
        <w:rFonts w:hint="default"/>
        <w:lang w:val="pl-PL" w:eastAsia="en-US" w:bidi="ar-SA"/>
      </w:rPr>
    </w:lvl>
    <w:lvl w:ilvl="7" w:tplc="2D7C339C">
      <w:numFmt w:val="bullet"/>
      <w:lvlText w:val="•"/>
      <w:lvlJc w:val="left"/>
      <w:pPr>
        <w:ind w:left="6550" w:hanging="284"/>
      </w:pPr>
      <w:rPr>
        <w:rFonts w:hint="default"/>
        <w:lang w:val="pl-PL" w:eastAsia="en-US" w:bidi="ar-SA"/>
      </w:rPr>
    </w:lvl>
    <w:lvl w:ilvl="8" w:tplc="7654E43A">
      <w:numFmt w:val="bullet"/>
      <w:lvlText w:val="•"/>
      <w:lvlJc w:val="left"/>
      <w:pPr>
        <w:ind w:left="7469" w:hanging="284"/>
      </w:pPr>
      <w:rPr>
        <w:rFonts w:hint="default"/>
        <w:lang w:val="pl-PL" w:eastAsia="en-US" w:bidi="ar-SA"/>
      </w:rPr>
    </w:lvl>
  </w:abstractNum>
  <w:abstractNum w:abstractNumId="29" w15:restartNumberingAfterBreak="0">
    <w:nsid w:val="781C0987"/>
    <w:multiLevelType w:val="hybridMultilevel"/>
    <w:tmpl w:val="2C2A93DE"/>
    <w:lvl w:ilvl="0" w:tplc="0D9C5D34">
      <w:start w:val="1"/>
      <w:numFmt w:val="upperRoman"/>
      <w:lvlText w:val="%1."/>
      <w:lvlJc w:val="left"/>
      <w:pPr>
        <w:ind w:left="119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8" w:hanging="360"/>
      </w:pPr>
    </w:lvl>
    <w:lvl w:ilvl="2" w:tplc="0415001B" w:tentative="1">
      <w:start w:val="1"/>
      <w:numFmt w:val="lowerRoman"/>
      <w:lvlText w:val="%3."/>
      <w:lvlJc w:val="right"/>
      <w:pPr>
        <w:ind w:left="2278" w:hanging="180"/>
      </w:pPr>
    </w:lvl>
    <w:lvl w:ilvl="3" w:tplc="0415000F" w:tentative="1">
      <w:start w:val="1"/>
      <w:numFmt w:val="decimal"/>
      <w:lvlText w:val="%4."/>
      <w:lvlJc w:val="left"/>
      <w:pPr>
        <w:ind w:left="2998" w:hanging="360"/>
      </w:pPr>
    </w:lvl>
    <w:lvl w:ilvl="4" w:tplc="04150019" w:tentative="1">
      <w:start w:val="1"/>
      <w:numFmt w:val="lowerLetter"/>
      <w:lvlText w:val="%5."/>
      <w:lvlJc w:val="left"/>
      <w:pPr>
        <w:ind w:left="3718" w:hanging="360"/>
      </w:pPr>
    </w:lvl>
    <w:lvl w:ilvl="5" w:tplc="0415001B" w:tentative="1">
      <w:start w:val="1"/>
      <w:numFmt w:val="lowerRoman"/>
      <w:lvlText w:val="%6."/>
      <w:lvlJc w:val="right"/>
      <w:pPr>
        <w:ind w:left="4438" w:hanging="180"/>
      </w:pPr>
    </w:lvl>
    <w:lvl w:ilvl="6" w:tplc="0415000F" w:tentative="1">
      <w:start w:val="1"/>
      <w:numFmt w:val="decimal"/>
      <w:lvlText w:val="%7."/>
      <w:lvlJc w:val="left"/>
      <w:pPr>
        <w:ind w:left="5158" w:hanging="360"/>
      </w:pPr>
    </w:lvl>
    <w:lvl w:ilvl="7" w:tplc="04150019" w:tentative="1">
      <w:start w:val="1"/>
      <w:numFmt w:val="lowerLetter"/>
      <w:lvlText w:val="%8."/>
      <w:lvlJc w:val="left"/>
      <w:pPr>
        <w:ind w:left="5878" w:hanging="360"/>
      </w:pPr>
    </w:lvl>
    <w:lvl w:ilvl="8" w:tplc="0415001B" w:tentative="1">
      <w:start w:val="1"/>
      <w:numFmt w:val="lowerRoman"/>
      <w:lvlText w:val="%9."/>
      <w:lvlJc w:val="right"/>
      <w:pPr>
        <w:ind w:left="6598" w:hanging="180"/>
      </w:pPr>
    </w:lvl>
  </w:abstractNum>
  <w:num w:numId="1" w16cid:durableId="2072002867">
    <w:abstractNumId w:val="19"/>
  </w:num>
  <w:num w:numId="2" w16cid:durableId="1741707859">
    <w:abstractNumId w:val="16"/>
  </w:num>
  <w:num w:numId="3" w16cid:durableId="1708600219">
    <w:abstractNumId w:val="4"/>
  </w:num>
  <w:num w:numId="4" w16cid:durableId="983855327">
    <w:abstractNumId w:val="20"/>
  </w:num>
  <w:num w:numId="5" w16cid:durableId="101999400">
    <w:abstractNumId w:val="7"/>
  </w:num>
  <w:num w:numId="6" w16cid:durableId="2045592833">
    <w:abstractNumId w:val="13"/>
  </w:num>
  <w:num w:numId="7" w16cid:durableId="323053508">
    <w:abstractNumId w:val="8"/>
  </w:num>
  <w:num w:numId="8" w16cid:durableId="1265268422">
    <w:abstractNumId w:val="14"/>
  </w:num>
  <w:num w:numId="9" w16cid:durableId="1164708084">
    <w:abstractNumId w:val="18"/>
  </w:num>
  <w:num w:numId="10" w16cid:durableId="990645307">
    <w:abstractNumId w:val="10"/>
  </w:num>
  <w:num w:numId="11" w16cid:durableId="1834174665">
    <w:abstractNumId w:val="27"/>
  </w:num>
  <w:num w:numId="12" w16cid:durableId="1331913241">
    <w:abstractNumId w:val="17"/>
  </w:num>
  <w:num w:numId="13" w16cid:durableId="834567030">
    <w:abstractNumId w:val="26"/>
  </w:num>
  <w:num w:numId="14" w16cid:durableId="1678455840">
    <w:abstractNumId w:val="2"/>
  </w:num>
  <w:num w:numId="15" w16cid:durableId="621501119">
    <w:abstractNumId w:val="6"/>
  </w:num>
  <w:num w:numId="16" w16cid:durableId="81075302">
    <w:abstractNumId w:val="3"/>
  </w:num>
  <w:num w:numId="17" w16cid:durableId="158270799">
    <w:abstractNumId w:val="24"/>
  </w:num>
  <w:num w:numId="18" w16cid:durableId="224878422">
    <w:abstractNumId w:val="0"/>
  </w:num>
  <w:num w:numId="19" w16cid:durableId="2141729457">
    <w:abstractNumId w:val="28"/>
  </w:num>
  <w:num w:numId="20" w16cid:durableId="732310443">
    <w:abstractNumId w:val="11"/>
  </w:num>
  <w:num w:numId="21" w16cid:durableId="284314073">
    <w:abstractNumId w:val="25"/>
  </w:num>
  <w:num w:numId="22" w16cid:durableId="1262447307">
    <w:abstractNumId w:val="15"/>
  </w:num>
  <w:num w:numId="23" w16cid:durableId="416485862">
    <w:abstractNumId w:val="21"/>
  </w:num>
  <w:num w:numId="24" w16cid:durableId="333266605">
    <w:abstractNumId w:val="12"/>
  </w:num>
  <w:num w:numId="25" w16cid:durableId="206645720">
    <w:abstractNumId w:val="9"/>
  </w:num>
  <w:num w:numId="26" w16cid:durableId="1552226915">
    <w:abstractNumId w:val="5"/>
  </w:num>
  <w:num w:numId="27" w16cid:durableId="2141334659">
    <w:abstractNumId w:val="1"/>
  </w:num>
  <w:num w:numId="28" w16cid:durableId="1806193047">
    <w:abstractNumId w:val="23"/>
  </w:num>
  <w:num w:numId="29" w16cid:durableId="1034308548">
    <w:abstractNumId w:val="22"/>
  </w:num>
  <w:num w:numId="30" w16cid:durableId="21574899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E89"/>
    <w:rsid w:val="00014B83"/>
    <w:rsid w:val="0008770C"/>
    <w:rsid w:val="000B405B"/>
    <w:rsid w:val="000D2D66"/>
    <w:rsid w:val="000D31F5"/>
    <w:rsid w:val="000E219E"/>
    <w:rsid w:val="000F73D5"/>
    <w:rsid w:val="00114EE6"/>
    <w:rsid w:val="00144C6A"/>
    <w:rsid w:val="00163291"/>
    <w:rsid w:val="001C4842"/>
    <w:rsid w:val="00226489"/>
    <w:rsid w:val="00240606"/>
    <w:rsid w:val="002F3EC8"/>
    <w:rsid w:val="00310EAD"/>
    <w:rsid w:val="00341D4F"/>
    <w:rsid w:val="00354735"/>
    <w:rsid w:val="003605E8"/>
    <w:rsid w:val="004067E9"/>
    <w:rsid w:val="00410AF3"/>
    <w:rsid w:val="00453F3A"/>
    <w:rsid w:val="004C0765"/>
    <w:rsid w:val="00503EA8"/>
    <w:rsid w:val="0051532F"/>
    <w:rsid w:val="0055347C"/>
    <w:rsid w:val="005856E3"/>
    <w:rsid w:val="00592F89"/>
    <w:rsid w:val="005C29E2"/>
    <w:rsid w:val="006133B2"/>
    <w:rsid w:val="00626F8D"/>
    <w:rsid w:val="00680CF9"/>
    <w:rsid w:val="00681BE3"/>
    <w:rsid w:val="006940C2"/>
    <w:rsid w:val="006D2A13"/>
    <w:rsid w:val="006F5E03"/>
    <w:rsid w:val="00706260"/>
    <w:rsid w:val="00725E7D"/>
    <w:rsid w:val="00755D43"/>
    <w:rsid w:val="00790357"/>
    <w:rsid w:val="007B2FD4"/>
    <w:rsid w:val="00811350"/>
    <w:rsid w:val="008163E3"/>
    <w:rsid w:val="00850CE1"/>
    <w:rsid w:val="00927211"/>
    <w:rsid w:val="00956CE9"/>
    <w:rsid w:val="009855DE"/>
    <w:rsid w:val="009E129D"/>
    <w:rsid w:val="009E2F59"/>
    <w:rsid w:val="009F17F3"/>
    <w:rsid w:val="009F23E4"/>
    <w:rsid w:val="009F6E89"/>
    <w:rsid w:val="00A61909"/>
    <w:rsid w:val="00A72D86"/>
    <w:rsid w:val="00AC082C"/>
    <w:rsid w:val="00AD1031"/>
    <w:rsid w:val="00B05A45"/>
    <w:rsid w:val="00B07AAC"/>
    <w:rsid w:val="00B23ED4"/>
    <w:rsid w:val="00B32FCB"/>
    <w:rsid w:val="00B40882"/>
    <w:rsid w:val="00B44144"/>
    <w:rsid w:val="00B94BAE"/>
    <w:rsid w:val="00B960DD"/>
    <w:rsid w:val="00BA57A9"/>
    <w:rsid w:val="00C15334"/>
    <w:rsid w:val="00C16038"/>
    <w:rsid w:val="00C51E02"/>
    <w:rsid w:val="00C535DC"/>
    <w:rsid w:val="00C97FD3"/>
    <w:rsid w:val="00CB3D82"/>
    <w:rsid w:val="00CC1C5E"/>
    <w:rsid w:val="00CC6773"/>
    <w:rsid w:val="00CF076C"/>
    <w:rsid w:val="00D32CA0"/>
    <w:rsid w:val="00D64CF3"/>
    <w:rsid w:val="00D97299"/>
    <w:rsid w:val="00DD1BA6"/>
    <w:rsid w:val="00E75F69"/>
    <w:rsid w:val="00EA2136"/>
    <w:rsid w:val="00F17C52"/>
    <w:rsid w:val="00F44F1D"/>
    <w:rsid w:val="00F842CA"/>
    <w:rsid w:val="00FA1A11"/>
    <w:rsid w:val="00FC05BA"/>
    <w:rsid w:val="00FD5548"/>
    <w:rsid w:val="00FE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F4AAB6"/>
  <w15:chartTrackingRefBased/>
  <w15:docId w15:val="{28F0FDC8-91ED-40B5-9A0B-B8C48EF5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E8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9F6E89"/>
    <w:pPr>
      <w:ind w:left="118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F6E89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Bezodstpw">
    <w:name w:val="No Spacing"/>
    <w:uiPriority w:val="1"/>
    <w:qFormat/>
    <w:rsid w:val="009F6E89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Akapitzlist">
    <w:name w:val="List Paragraph"/>
    <w:basedOn w:val="Normalny"/>
    <w:uiPriority w:val="1"/>
    <w:qFormat/>
    <w:rsid w:val="009F6E89"/>
    <w:pPr>
      <w:spacing w:before="118"/>
      <w:ind w:left="118"/>
      <w:jc w:val="both"/>
    </w:pPr>
  </w:style>
  <w:style w:type="paragraph" w:styleId="Nagwek">
    <w:name w:val="header"/>
    <w:basedOn w:val="Normalny"/>
    <w:link w:val="NagwekZnak"/>
    <w:uiPriority w:val="99"/>
    <w:unhideWhenUsed/>
    <w:rsid w:val="00FA1A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1A11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A1A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1A11"/>
    <w:rPr>
      <w:rFonts w:ascii="Microsoft Sans Serif" w:eastAsia="Microsoft Sans Serif" w:hAnsi="Microsoft Sans Serif" w:cs="Microsoft Sans Serif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163E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163E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163E3"/>
    <w:rPr>
      <w:rFonts w:ascii="Microsoft Sans Serif" w:eastAsia="Microsoft Sans Serif" w:hAnsi="Microsoft Sans Serif" w:cs="Microsoft Sans Serif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163E3"/>
    <w:rPr>
      <w:vertAlign w:val="superscript"/>
    </w:rPr>
  </w:style>
  <w:style w:type="numbering" w:customStyle="1" w:styleId="Biecalista1">
    <w:name w:val="Bieżąca lista1"/>
    <w:uiPriority w:val="99"/>
    <w:rsid w:val="001C4842"/>
    <w:pPr>
      <w:numPr>
        <w:numId w:val="2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4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65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0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669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8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89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5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8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1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23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1C7F6-A1C1-4C67-8F08-DA2C7CBEB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2349</Words>
  <Characters>14095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</dc:creator>
  <cp:keywords/>
  <dc:description/>
  <cp:lastModifiedBy>Emilia Waberska</cp:lastModifiedBy>
  <cp:revision>23</cp:revision>
  <cp:lastPrinted>2025-05-14T08:35:00Z</cp:lastPrinted>
  <dcterms:created xsi:type="dcterms:W3CDTF">2024-04-29T10:54:00Z</dcterms:created>
  <dcterms:modified xsi:type="dcterms:W3CDTF">2025-05-14T08:35:00Z</dcterms:modified>
</cp:coreProperties>
</file>