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DCB74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 xml:space="preserve">Załącznik </w:t>
      </w:r>
    </w:p>
    <w:p w14:paraId="16130579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 xml:space="preserve">do Uchwały nr  </w:t>
      </w:r>
    </w:p>
    <w:p w14:paraId="72C5AEBF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>Rady Gminy Niechlów</w:t>
      </w:r>
    </w:p>
    <w:p w14:paraId="24CDD3A5" w14:textId="77777777" w:rsidR="00DB526A" w:rsidRPr="00DB526A" w:rsidRDefault="00DB526A" w:rsidP="00DB526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18"/>
          <w:szCs w:val="24"/>
          <w14:ligatures w14:val="none"/>
        </w:rPr>
        <w:t>z dnia</w:t>
      </w:r>
    </w:p>
    <w:p w14:paraId="073D16F8" w14:textId="77777777" w:rsidR="00DB526A" w:rsidRPr="00DB526A" w:rsidRDefault="00DB526A" w:rsidP="00DB526A">
      <w:pPr>
        <w:spacing w:after="0" w:line="276" w:lineRule="auto"/>
        <w:ind w:left="49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A6DA25" w14:textId="77777777" w:rsidR="00DB526A" w:rsidRPr="00DB526A" w:rsidRDefault="00DB526A" w:rsidP="00DB526A">
      <w:pPr>
        <w:pBdr>
          <w:top w:val="double" w:sz="4" w:space="1" w:color="auto"/>
          <w:bottom w:val="double" w:sz="4" w:space="1" w:color="auto"/>
        </w:pBdr>
        <w:spacing w:after="0" w:line="276" w:lineRule="auto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150BA42C" w14:textId="77777777" w:rsidR="00DB526A" w:rsidRPr="00DB526A" w:rsidRDefault="00DB526A" w:rsidP="00DB526A">
      <w:pPr>
        <w:pBdr>
          <w:top w:val="double" w:sz="4" w:space="1" w:color="auto"/>
          <w:bottom w:val="doub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 xml:space="preserve">Program Współpracy </w:t>
      </w:r>
    </w:p>
    <w:p w14:paraId="7AA5E095" w14:textId="77777777" w:rsidR="00DB526A" w:rsidRPr="00DB526A" w:rsidRDefault="00DB526A" w:rsidP="00DB526A">
      <w:pPr>
        <w:pBdr>
          <w:top w:val="double" w:sz="4" w:space="1" w:color="auto"/>
          <w:bottom w:val="doub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kern w:val="0"/>
          <w:sz w:val="56"/>
          <w:szCs w:val="32"/>
          <w14:ligatures w14:val="none"/>
        </w:rPr>
        <w:t>Gminy Niechlów z organizacjami pozarządowymi i innymi podmiotami prowadzącymi działalność pożytku publicznego na 2025 rok.</w:t>
      </w:r>
    </w:p>
    <w:p w14:paraId="48A5A199" w14:textId="77777777" w:rsidR="00DB526A" w:rsidRPr="00DB526A" w:rsidRDefault="00DB526A" w:rsidP="00DB526A">
      <w:pPr>
        <w:pBdr>
          <w:top w:val="double" w:sz="4" w:space="1" w:color="auto"/>
          <w:bottom w:val="doub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153552F6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9BC5BD1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1B4077" w14:textId="77777777" w:rsidR="00DB526A" w:rsidRPr="00DB526A" w:rsidRDefault="00DB526A" w:rsidP="00DB526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84B90C" w14:textId="4203C44C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526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D403AD4" wp14:editId="2ADB8180">
            <wp:extent cx="2343150" cy="2771775"/>
            <wp:effectExtent l="0" t="0" r="0" b="9525"/>
            <wp:docPr id="1400401250" name="Obraz 1" descr="Czas pracy - Urząd Gminy - Samorząd - Serwis Informacyjny Urzęd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zas pracy - Urząd Gminy - Samorząd - Serwis Informacyjny Urzędu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D474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D250D6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414C1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4D2958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381121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F5D1B7" w14:textId="77777777" w:rsidR="00DB526A" w:rsidRPr="00DB526A" w:rsidRDefault="00DB526A" w:rsidP="00DB526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7B3233" w14:textId="77777777" w:rsidR="00DB526A" w:rsidRPr="00DB526A" w:rsidRDefault="00DB526A" w:rsidP="00DB526A">
      <w:pPr>
        <w:tabs>
          <w:tab w:val="left" w:pos="6687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418467" w14:textId="77777777" w:rsidR="00DB526A" w:rsidRPr="00DB526A" w:rsidRDefault="00DB526A" w:rsidP="00DB526A">
      <w:pPr>
        <w:spacing w:after="137" w:line="262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AEB87DB" w14:textId="77777777" w:rsidR="00DB526A" w:rsidRPr="00DB526A" w:rsidRDefault="00DB526A" w:rsidP="00DB526A">
      <w:pPr>
        <w:spacing w:after="137" w:line="276" w:lineRule="auto"/>
        <w:ind w:left="137" w:firstLine="4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lastRenderedPageBreak/>
        <w:t xml:space="preserve">§1.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br/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Postanowienia ogólne.</w:t>
      </w:r>
    </w:p>
    <w:p w14:paraId="58C7A517" w14:textId="1296912A" w:rsidR="00DB526A" w:rsidRPr="00DB526A" w:rsidRDefault="00DB526A" w:rsidP="000D7EC2">
      <w:pPr>
        <w:pStyle w:val="Akapitzlist"/>
        <w:numPr>
          <w:ilvl w:val="0"/>
          <w:numId w:val="17"/>
        </w:numPr>
        <w:spacing w:after="137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Gmina Niechlów wspiera organizacje pozarządowe i inne podmioty w realizacji ważnych celów społecznych. </w:t>
      </w:r>
    </w:p>
    <w:p w14:paraId="44674881" w14:textId="439A9034" w:rsidR="00DB526A" w:rsidRPr="00DB526A" w:rsidRDefault="00DB526A" w:rsidP="000D7EC2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Ilekroć w programie jest mowa o:</w:t>
      </w:r>
    </w:p>
    <w:p w14:paraId="49555401" w14:textId="24F06697" w:rsidR="00DB526A" w:rsidRPr="00DB526A" w:rsidRDefault="00E048A7" w:rsidP="000D7EC2">
      <w:pPr>
        <w:spacing w:after="3" w:line="276" w:lineRule="auto"/>
        <w:ind w:left="360"/>
        <w:jc w:val="both"/>
        <w:rPr>
          <w:rFonts w:ascii="Times New Roman" w:eastAsia="Courier New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„ustawie”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- rozumie się przez to ustawę z dnia 24 kwietnia 2003 r. o działalności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pożytku publicznego i o </w:t>
      </w:r>
      <w:r w:rsidR="00DB526A" w:rsidRPr="00DB526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>wolontariacie (</w:t>
      </w:r>
      <w:proofErr w:type="spellStart"/>
      <w:r w:rsidR="00DB526A" w:rsidRPr="00DB526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="00DB526A" w:rsidRPr="00DB526A"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  <w:t>. Dz.U.2023r. poz. 571 )</w:t>
      </w:r>
    </w:p>
    <w:p w14:paraId="69848DB7" w14:textId="469F7A11" w:rsidR="00DB526A" w:rsidRPr="00DB526A" w:rsidRDefault="00E048A7" w:rsidP="000D7EC2">
      <w:pPr>
        <w:spacing w:after="3" w:line="276" w:lineRule="auto"/>
        <w:ind w:left="360"/>
        <w:jc w:val="both"/>
        <w:rPr>
          <w:rFonts w:ascii="Times New Roman" w:eastAsia="Courier New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„programie”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— rozumie się przez to roczny program współpracy Gminy Niechlów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w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danym roku z organizacjami pozarządowymi oraz z podmiotami, o których mowa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w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art.3 ust.3 ustawy z dnia 24 kwietnia 2003r. o działalności pożytku publicznego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i o wolontariacie, </w:t>
      </w:r>
    </w:p>
    <w:p w14:paraId="1D3DA024" w14:textId="694D25ED" w:rsidR="00DB526A" w:rsidRPr="00DB526A" w:rsidRDefault="00E048A7" w:rsidP="000D7EC2">
      <w:pPr>
        <w:spacing w:after="3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„organizacjach”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— należy przez to rozumieć organizacje pozarządowe oraz podmioty,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o których mowa w art.3 ust. 3 ustawy , z dnia 24 kwietnia 2003r. o działalności pożytku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publicznego i o wolontariacie (</w:t>
      </w:r>
      <w:proofErr w:type="spellStart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. Dz.U. 2023r. poz.571) </w:t>
      </w:r>
    </w:p>
    <w:p w14:paraId="603545D1" w14:textId="6E0144BD" w:rsidR="00DB526A" w:rsidRPr="00DB526A" w:rsidRDefault="00E048A7" w:rsidP="000D7EC2">
      <w:pPr>
        <w:spacing w:after="5" w:line="276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„Radzie Gminy” —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rozumie się przez to Radę Gminy Niechlów,</w:t>
      </w:r>
    </w:p>
    <w:p w14:paraId="76C43A5D" w14:textId="54C3AD4D" w:rsidR="00DB526A" w:rsidRPr="00DB526A" w:rsidRDefault="00E048A7" w:rsidP="000D7EC2">
      <w:pPr>
        <w:spacing w:after="5" w:line="276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„Wójcie”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— rozumie </w:t>
      </w:r>
      <w:proofErr w:type="spellStart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sie</w:t>
      </w:r>
      <w:proofErr w:type="spellEnd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przez to Wójta Gminy Niechlów, </w:t>
      </w:r>
    </w:p>
    <w:p w14:paraId="61000103" w14:textId="5B9401C8" w:rsidR="00DB526A" w:rsidRPr="00DB526A" w:rsidRDefault="00E048A7" w:rsidP="000D7EC2">
      <w:pPr>
        <w:spacing w:after="5" w:line="276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„Gminie”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— rozumie </w:t>
      </w:r>
      <w:proofErr w:type="spellStart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sie</w:t>
      </w:r>
      <w:proofErr w:type="spellEnd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przez to Gminę Niechlów, </w:t>
      </w:r>
    </w:p>
    <w:p w14:paraId="3298F1F8" w14:textId="47202A45" w:rsidR="00DB526A" w:rsidRPr="00DB526A" w:rsidRDefault="00E048A7" w:rsidP="00E048A7">
      <w:pPr>
        <w:spacing w:after="144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„konkursie”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—</w:t>
      </w:r>
      <w:r w:rsid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rozumie się przez to otwarty konkurs ofert, o którym mowa w art. 11,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ust.2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ustawy,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„dotacji”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— rozumie się prze to dotacje w rozumieniu ustawy z dnia 27 sierpnia 2009 r.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finansach publicznych (</w:t>
      </w:r>
      <w:proofErr w:type="spellStart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. Dz.U.2023r. poz. 1270),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bookmarkStart w:id="0" w:name="_Hlk52795836"/>
      <w:r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„trybie pozakonkursowym”</w:t>
      </w:r>
      <w:bookmarkEnd w:id="0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— rozumie się przez to tryb zlecania realizacji zadań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publicznych z pominięciem otwartego konkursu ofert, określony w art. 19a ustawy z dnia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24 kwietnia 2003 r. o działalności pożytku publicznego i o wolontariacie 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. Dz.U. 2023 r. poz.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571) .</w:t>
      </w:r>
    </w:p>
    <w:p w14:paraId="30877429" w14:textId="77777777" w:rsidR="00DB526A" w:rsidRPr="00DB526A" w:rsidRDefault="00DB526A" w:rsidP="00DB526A">
      <w:pPr>
        <w:spacing w:after="144" w:line="276" w:lineRule="auto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7802428" w14:textId="77777777" w:rsidR="00DB526A" w:rsidRPr="00DB526A" w:rsidRDefault="00DB526A" w:rsidP="00DB526A">
      <w:pPr>
        <w:spacing w:after="0" w:line="249" w:lineRule="auto"/>
        <w:ind w:left="3600" w:firstLine="720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§ 2.</w:t>
      </w:r>
    </w:p>
    <w:p w14:paraId="71A140E6" w14:textId="2EE94CA3" w:rsidR="00DB526A" w:rsidRPr="00DB526A" w:rsidRDefault="00DB526A" w:rsidP="002A2034">
      <w:pPr>
        <w:spacing w:after="0" w:line="249" w:lineRule="auto"/>
        <w:ind w:left="2160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Cel główny i cele szczegółowe Programu</w:t>
      </w:r>
      <w:r w:rsidR="008E1CA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5243A09A" w14:textId="77777777" w:rsidR="00DB526A" w:rsidRPr="00DB526A" w:rsidRDefault="00DB526A" w:rsidP="002A2034">
      <w:pPr>
        <w:spacing w:after="0" w:line="249" w:lineRule="auto"/>
        <w:ind w:left="2160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07752744" w14:textId="6B892A72" w:rsidR="00DB526A" w:rsidRPr="00DB526A" w:rsidRDefault="00DB526A" w:rsidP="000D7EC2">
      <w:pPr>
        <w:pStyle w:val="Akapitzlist"/>
        <w:numPr>
          <w:ilvl w:val="0"/>
          <w:numId w:val="19"/>
        </w:numPr>
        <w:spacing w:after="197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Celem głównym Programu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jest kształtowanie społeczeństwa obywatelskiego, jakości życia, pełniejsze zaspokajanie potrzeb społecznych mieszkańców oraz budowanie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 umacnianie partnerstwa pomiędzy Gminą a organizacjami.</w:t>
      </w:r>
    </w:p>
    <w:p w14:paraId="3AB74AC1" w14:textId="5DD36C2C" w:rsidR="00DB526A" w:rsidRPr="00DB526A" w:rsidRDefault="00DB526A" w:rsidP="000D7EC2">
      <w:pPr>
        <w:pStyle w:val="Akapitzlist"/>
        <w:numPr>
          <w:ilvl w:val="0"/>
          <w:numId w:val="19"/>
        </w:numPr>
        <w:spacing w:after="5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Cele szczegółowe:</w:t>
      </w:r>
    </w:p>
    <w:p w14:paraId="47656784" w14:textId="2BC0D22D" w:rsidR="00DB526A" w:rsidRPr="008E1CA2" w:rsidRDefault="00DB526A" w:rsidP="000D7EC2">
      <w:pPr>
        <w:pStyle w:val="Akapitzlist"/>
        <w:numPr>
          <w:ilvl w:val="0"/>
          <w:numId w:val="25"/>
        </w:numPr>
        <w:spacing w:after="0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poprawa jakości życia, poprzez pełniejsze zaspokajanie potrzeb mieszkańców Gminy,</w:t>
      </w:r>
    </w:p>
    <w:p w14:paraId="18410D78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3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zwiększenie aktywności społeczności lokalnej,</w:t>
      </w:r>
    </w:p>
    <w:p w14:paraId="12AE7842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integracja podmiotów realizujących zadania publiczne,</w:t>
      </w:r>
    </w:p>
    <w:p w14:paraId="4A483047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3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zwiększenie udziału mieszkańców w rozwiązywaniu lokalnych problemów,</w:t>
      </w:r>
    </w:p>
    <w:p w14:paraId="4E70E564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prezentacja dorobku organizacji i promowanie ich osiągnięć,</w:t>
      </w:r>
    </w:p>
    <w:p w14:paraId="5C1CFFBF" w14:textId="77777777" w:rsidR="00DB526A" w:rsidRPr="008E1CA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8E1CA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pomoc merytoryczna dla projektów realizowanych przez organizacje przyczyniające się </w:t>
      </w:r>
    </w:p>
    <w:p w14:paraId="58369E2C" w14:textId="77777777" w:rsidR="008E1CA2" w:rsidRDefault="008E1CA2" w:rsidP="000D7EC2">
      <w:pPr>
        <w:spacing w:after="4" w:line="276" w:lineRule="auto"/>
        <w:ind w:left="316"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do poprawy życia mieszkańców Gminy poprzez organizację szkoleń, przekazywanie</w:t>
      </w:r>
    </w:p>
    <w:p w14:paraId="5F8C3B18" w14:textId="75525FC4" w:rsidR="00DB526A" w:rsidRPr="00DB526A" w:rsidRDefault="008E1CA2" w:rsidP="000D7EC2">
      <w:pPr>
        <w:spacing w:after="4" w:line="276" w:lineRule="auto"/>
        <w:ind w:left="316"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informacji i prowadzenie konsultacji,  </w:t>
      </w:r>
    </w:p>
    <w:p w14:paraId="21C3F976" w14:textId="6B3B1646" w:rsidR="00DB526A" w:rsidRPr="000D7EC2" w:rsidRDefault="00DB526A" w:rsidP="000D7EC2">
      <w:pPr>
        <w:pStyle w:val="Akapitzlist"/>
        <w:numPr>
          <w:ilvl w:val="0"/>
          <w:numId w:val="25"/>
        </w:numPr>
        <w:spacing w:after="4" w:line="276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otwarcie na innowacyjność i konkurencyjność. </w:t>
      </w:r>
    </w:p>
    <w:p w14:paraId="3108F37F" w14:textId="77777777" w:rsidR="00DB526A" w:rsidRPr="00DB526A" w:rsidRDefault="00DB526A" w:rsidP="00AC7426">
      <w:pPr>
        <w:spacing w:after="4" w:line="248" w:lineRule="auto"/>
        <w:ind w:right="3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F720FBA" w14:textId="77777777" w:rsidR="00DB526A" w:rsidRPr="00DB526A" w:rsidRDefault="00DB526A" w:rsidP="00DB526A">
      <w:pPr>
        <w:spacing w:after="4" w:line="248" w:lineRule="auto"/>
        <w:ind w:left="316" w:right="32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§ 3. </w:t>
      </w:r>
    </w:p>
    <w:p w14:paraId="7CB2331A" w14:textId="77777777" w:rsidR="00DB526A" w:rsidRPr="00DB526A" w:rsidRDefault="00DB526A" w:rsidP="00567DCD">
      <w:pPr>
        <w:spacing w:after="4" w:line="248" w:lineRule="auto"/>
        <w:ind w:left="316" w:right="32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14:ligatures w14:val="none"/>
        </w:rPr>
        <w:t>Zasady współpracy.</w:t>
      </w:r>
    </w:p>
    <w:p w14:paraId="5B5F60F5" w14:textId="77777777" w:rsidR="00DB526A" w:rsidRPr="00DB526A" w:rsidRDefault="00DB526A" w:rsidP="00567DCD">
      <w:pPr>
        <w:spacing w:after="5" w:line="249" w:lineRule="auto"/>
        <w:ind w:left="96" w:hanging="3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75178239" w14:textId="1F0CC9A8" w:rsidR="00DB526A" w:rsidRPr="00DB526A" w:rsidRDefault="000D7EC2" w:rsidP="000D7EC2">
      <w:pPr>
        <w:spacing w:after="5" w:line="276" w:lineRule="auto"/>
        <w:ind w:left="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Gminy z podmiotami Programu opiera się na następujących zasadach :</w:t>
      </w:r>
    </w:p>
    <w:p w14:paraId="21EBC224" w14:textId="4815663C" w:rsidR="00DB526A" w:rsidRPr="000D7EC2" w:rsidRDefault="00DB526A" w:rsidP="000D7EC2">
      <w:pPr>
        <w:pStyle w:val="Akapitzlist"/>
        <w:numPr>
          <w:ilvl w:val="0"/>
          <w:numId w:val="28"/>
        </w:numPr>
        <w:spacing w:after="0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pomocniczości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samorząd udziela pomocy organizacjom w niezbędnym zakresie, uzasadnionymi potrzebami wspólnoty i mieszkańców Gminy,</w:t>
      </w:r>
    </w:p>
    <w:p w14:paraId="69F2C9A6" w14:textId="77777777" w:rsidR="00AC7426" w:rsidRPr="000D7EC2" w:rsidRDefault="00DB526A" w:rsidP="000D7EC2">
      <w:pPr>
        <w:pStyle w:val="Akapitzlist"/>
        <w:numPr>
          <w:ilvl w:val="0"/>
          <w:numId w:val="28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partnerstwa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współpraca równorzędnych dla siebie podmiotów </w:t>
      </w:r>
    </w:p>
    <w:p w14:paraId="6C839540" w14:textId="53C123FF" w:rsidR="00DB526A" w:rsidRPr="00DB526A" w:rsidRDefault="000D7EC2" w:rsidP="000D7EC2">
      <w:p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 rozwiązywaniu wspólnie zdefiniowanych problemów i osiąganiu razem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    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526A"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wytyczonych celów,</w:t>
      </w:r>
    </w:p>
    <w:p w14:paraId="0F019E9B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suwerenność stron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partnerzy mają prawo, w ramach zawartych umów, do samodzielnego wyboru sposobu, metod, czasu i miejsca realizacji zadań oraz osób je realizujących, a także przyjmują na siebie odpowiedzialność za osiągnięcie zaplanowanych efektów,</w:t>
      </w:r>
    </w:p>
    <w:p w14:paraId="4C2E5894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efektywności -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wspólne dążenie do osiągnięcia możliwie najlepszych efektów realizacji zadań publicznych,</w:t>
      </w:r>
    </w:p>
    <w:p w14:paraId="29090F6B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5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uczciwej konkurencji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- równe traktowanie wszystkich podmiotów w zakresie wykonywanych działań,</w:t>
      </w:r>
    </w:p>
    <w:p w14:paraId="5BA133B1" w14:textId="77777777" w:rsidR="00DB526A" w:rsidRPr="000D7EC2" w:rsidRDefault="00DB526A" w:rsidP="000D7EC2">
      <w:pPr>
        <w:pStyle w:val="Akapitzlist"/>
        <w:numPr>
          <w:ilvl w:val="0"/>
          <w:numId w:val="28"/>
        </w:numPr>
        <w:spacing w:after="25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jawności 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- procedury postępowania przy realizacji zadań publicznych przez organizacje, sposób udzielania oraz wykonania zadania są jawne.</w:t>
      </w:r>
    </w:p>
    <w:p w14:paraId="0CFC1F17" w14:textId="77777777" w:rsidR="00AC7426" w:rsidRPr="00DB526A" w:rsidRDefault="00AC7426" w:rsidP="00AC7426">
      <w:pPr>
        <w:spacing w:after="259" w:line="262" w:lineRule="auto"/>
        <w:ind w:left="972"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22B3AB96" w14:textId="77777777" w:rsidR="00DB526A" w:rsidRPr="00DB526A" w:rsidRDefault="00DB526A" w:rsidP="007431D2">
      <w:pPr>
        <w:spacing w:after="171" w:line="249" w:lineRule="auto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4.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Zakres przedmiotowy.</w:t>
      </w:r>
    </w:p>
    <w:p w14:paraId="61CA6984" w14:textId="1166DEE5" w:rsidR="00DB526A" w:rsidRDefault="00DB526A" w:rsidP="000D7EC2">
      <w:pPr>
        <w:spacing w:after="202" w:line="276" w:lineRule="auto"/>
        <w:ind w:left="86"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Współpraca Gminy z organizacjami </w:t>
      </w:r>
      <w:r w:rsidR="00D11AB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i innymi podmiotami odbywać się będzie, zgodnie </w:t>
      </w:r>
      <w:r w:rsidR="00D11AB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  <w:t>z katalogiem zadań publicznych zawartym w art. 4 ust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D11AB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1 pkt 17 ustawy, w następującym zakresie zadań: wspieranie i upowszechnianie kultury fizycznej.</w:t>
      </w:r>
    </w:p>
    <w:p w14:paraId="49C7576A" w14:textId="77777777" w:rsidR="00AC7426" w:rsidRPr="00DB526A" w:rsidRDefault="00AC7426" w:rsidP="007431D2">
      <w:pPr>
        <w:spacing w:after="202" w:line="262" w:lineRule="auto"/>
        <w:ind w:left="86"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B9532F8" w14:textId="77777777" w:rsidR="00AC7426" w:rsidRDefault="00DB526A" w:rsidP="00AC7426">
      <w:pPr>
        <w:spacing w:after="0" w:line="249" w:lineRule="auto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 xml:space="preserve">§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 </w:t>
      </w:r>
    </w:p>
    <w:p w14:paraId="2D3EC67E" w14:textId="7F7160A2" w:rsidR="00DB526A" w:rsidRPr="00DB526A" w:rsidRDefault="00DB526A" w:rsidP="007431D2">
      <w:pPr>
        <w:spacing w:after="217" w:line="249" w:lineRule="auto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Formy współpracy.</w:t>
      </w:r>
    </w:p>
    <w:p w14:paraId="5C51ABEF" w14:textId="77777777" w:rsidR="00DB526A" w:rsidRPr="00DB526A" w:rsidRDefault="00DB526A" w:rsidP="000D7EC2">
      <w:pPr>
        <w:numPr>
          <w:ilvl w:val="0"/>
          <w:numId w:val="10"/>
        </w:numPr>
        <w:spacing w:after="3" w:line="276" w:lineRule="auto"/>
        <w:ind w:left="367" w:right="43" w:hanging="27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Gminy z organizacjami ma charakter finansowy i pozafinansowy.</w:t>
      </w:r>
    </w:p>
    <w:p w14:paraId="443DD9B3" w14:textId="77777777" w:rsidR="00DB526A" w:rsidRPr="00DB526A" w:rsidRDefault="00DB526A" w:rsidP="000D7EC2">
      <w:pPr>
        <w:numPr>
          <w:ilvl w:val="0"/>
          <w:numId w:val="10"/>
        </w:numPr>
        <w:spacing w:after="5" w:line="276" w:lineRule="auto"/>
        <w:ind w:left="367" w:right="43" w:hanging="27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o charakterze finansowym może odbywać się w formach:</w:t>
      </w:r>
    </w:p>
    <w:p w14:paraId="13D574C2" w14:textId="530FF26C" w:rsidR="00DB526A" w:rsidRPr="000D7EC2" w:rsidRDefault="00DB526A" w:rsidP="000D7EC2">
      <w:pPr>
        <w:pStyle w:val="Akapitzlist"/>
        <w:numPr>
          <w:ilvl w:val="0"/>
          <w:numId w:val="30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powierzenia realizacji zadania publicznego wraz z udzieleniem dotacji na</w:t>
      </w:r>
      <w:r w:rsid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finansowanie jego realizacji,</w:t>
      </w:r>
    </w:p>
    <w:p w14:paraId="7EECE9F3" w14:textId="6CCD5FDA" w:rsidR="00DB526A" w:rsidRPr="000D7EC2" w:rsidRDefault="00DB526A" w:rsidP="000D7EC2">
      <w:pPr>
        <w:pStyle w:val="Akapitzlist"/>
        <w:numPr>
          <w:ilvl w:val="0"/>
          <w:numId w:val="30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wspierania takiego zadania publicznego wraz z udzieleniem dotacji  na dofinansowanie jego realizacji,</w:t>
      </w:r>
    </w:p>
    <w:p w14:paraId="61D80750" w14:textId="77777777" w:rsidR="00DB526A" w:rsidRPr="000D7EC2" w:rsidRDefault="00DB526A" w:rsidP="000D7EC2">
      <w:pPr>
        <w:pStyle w:val="Akapitzlist"/>
        <w:numPr>
          <w:ilvl w:val="0"/>
          <w:numId w:val="30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organizacje mogą z własnej inicjatywy złożyć wniosek realizacji zadań publicznych zgodnie z art. 12 ustawy,</w:t>
      </w:r>
    </w:p>
    <w:p w14:paraId="06ED4EB0" w14:textId="61B92AC5" w:rsidR="00DB526A" w:rsidRPr="000D7EC2" w:rsidRDefault="00DB526A" w:rsidP="000D7EC2">
      <w:pPr>
        <w:pStyle w:val="Akapitzlist"/>
        <w:numPr>
          <w:ilvl w:val="0"/>
          <w:numId w:val="30"/>
        </w:numPr>
        <w:spacing w:after="0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Gmina może zlecić organizacji z pominięciem konkursu wykonanie realizacji zadania publicznego, zgodnie z art. 19a ustawy.</w:t>
      </w:r>
    </w:p>
    <w:p w14:paraId="58F05C4D" w14:textId="77777777" w:rsidR="00DB526A" w:rsidRPr="00DB526A" w:rsidRDefault="00DB526A" w:rsidP="000D7EC2">
      <w:pPr>
        <w:numPr>
          <w:ilvl w:val="0"/>
          <w:numId w:val="10"/>
        </w:numPr>
        <w:spacing w:after="3" w:line="276" w:lineRule="auto"/>
        <w:ind w:left="367" w:right="43" w:hanging="27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Współpraca o charakterze pozafinansowym polegać będzie na:</w:t>
      </w:r>
    </w:p>
    <w:p w14:paraId="1811CFD0" w14:textId="35F3779F" w:rsidR="00DB526A" w:rsidRPr="000D7EC2" w:rsidRDefault="00DB526A" w:rsidP="000D7EC2">
      <w:pPr>
        <w:pStyle w:val="Akapitzlist"/>
        <w:numPr>
          <w:ilvl w:val="0"/>
          <w:numId w:val="31"/>
        </w:numPr>
        <w:spacing w:after="0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wzajemnym informowaniu się o planowanych kierunkach działalności </w:t>
      </w:r>
      <w:r w:rsidR="00AC7426"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 współdziałaniu w celu ich skutecznej realizacji,</w:t>
      </w:r>
    </w:p>
    <w:p w14:paraId="7E5E303B" w14:textId="5840F0EB" w:rsidR="00DB526A" w:rsidRPr="000D7EC2" w:rsidRDefault="00DB526A" w:rsidP="000D7EC2">
      <w:pPr>
        <w:pStyle w:val="Akapitzlist"/>
        <w:numPr>
          <w:ilvl w:val="0"/>
          <w:numId w:val="3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konsultowaniu z podmiotami Programu projektów prawa miejscowego </w:t>
      </w:r>
      <w:r w:rsidR="00AC7426"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w dziedzinach dotyczących działalności statutowej podmiotów Programu,</w:t>
      </w:r>
    </w:p>
    <w:p w14:paraId="34572E9A" w14:textId="7FF68BF6" w:rsidR="00AC7426" w:rsidRPr="000D7EC2" w:rsidRDefault="00AC7426" w:rsidP="000D7EC2">
      <w:pPr>
        <w:pStyle w:val="Akapitzlist"/>
        <w:numPr>
          <w:ilvl w:val="0"/>
          <w:numId w:val="3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inicjowaniu działań aktywizujących i integrujących organizacje pozarządowe</w:t>
      </w:r>
      <w:r w:rsid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na terenie Gminy,</w:t>
      </w:r>
    </w:p>
    <w:p w14:paraId="304758BB" w14:textId="0CD7CBA2" w:rsidR="00AC7426" w:rsidRPr="000D7EC2" w:rsidRDefault="00AC7426" w:rsidP="000D7EC2">
      <w:pPr>
        <w:pStyle w:val="Akapitzlist"/>
        <w:numPr>
          <w:ilvl w:val="0"/>
          <w:numId w:val="31"/>
        </w:numPr>
        <w:spacing w:after="21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prowadzeniu działalności promocyjnej i informacyjnej o wspólnych przedsięwzięciach Gminy z podmiotami Programu.</w:t>
      </w:r>
    </w:p>
    <w:p w14:paraId="1D38BA8C" w14:textId="77777777" w:rsidR="00DB526A" w:rsidRPr="00DB526A" w:rsidRDefault="00DB526A" w:rsidP="00AC7426">
      <w:pPr>
        <w:spacing w:after="219" w:line="262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2272927B" w14:textId="77777777" w:rsidR="00DB526A" w:rsidRPr="00DB526A" w:rsidRDefault="00DB526A" w:rsidP="006A1B5C">
      <w:pPr>
        <w:spacing w:after="150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§ 6.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br/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Priorytetowe zadania publiczne.</w:t>
      </w:r>
    </w:p>
    <w:p w14:paraId="206A3168" w14:textId="7A262AEC" w:rsidR="00DB526A" w:rsidRPr="000D7EC2" w:rsidRDefault="00DB526A" w:rsidP="000D7EC2">
      <w:pPr>
        <w:pStyle w:val="Akapitzlist"/>
        <w:numPr>
          <w:ilvl w:val="0"/>
          <w:numId w:val="20"/>
        </w:numPr>
        <w:spacing w:after="3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D7EC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Zakres współpracy Gminy z organizacjami pozarządowymi obejmuje sferę zadań publicznych, o których mowa w art. 4 ust. 1 ustawy w zakresie odpowiadającym zadaniom własnym Gminy. </w:t>
      </w:r>
    </w:p>
    <w:p w14:paraId="24F62984" w14:textId="45D6DD4A" w:rsidR="00DB526A" w:rsidRPr="00AC7426" w:rsidRDefault="00AC7426" w:rsidP="000D7EC2">
      <w:pPr>
        <w:pStyle w:val="Akapitzlist"/>
        <w:numPr>
          <w:ilvl w:val="0"/>
          <w:numId w:val="20"/>
        </w:numPr>
        <w:spacing w:after="3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Jako </w:t>
      </w:r>
      <w:r w:rsidR="00E67A4E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zadania priorytetowe w roku 2025</w:t>
      </w:r>
      <w:bookmarkStart w:id="1" w:name="_GoBack"/>
      <w:bookmarkEnd w:id="1"/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określa się zadania Gminy z zakresu:</w:t>
      </w:r>
    </w:p>
    <w:p w14:paraId="12A3726A" w14:textId="77777777" w:rsidR="00DB526A" w:rsidRPr="00DB526A" w:rsidRDefault="00DB526A" w:rsidP="000D7EC2">
      <w:pPr>
        <w:spacing w:after="3" w:line="276" w:lineRule="auto"/>
        <w:ind w:left="108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-  Wspierania i upowszechniania kultury fizycznej.</w:t>
      </w:r>
    </w:p>
    <w:p w14:paraId="23690E99" w14:textId="77777777" w:rsidR="00DB526A" w:rsidRPr="00DB526A" w:rsidRDefault="00DB526A" w:rsidP="006A1B5C">
      <w:pPr>
        <w:spacing w:after="3" w:line="262" w:lineRule="auto"/>
        <w:ind w:left="144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1061BF01" w14:textId="77777777" w:rsidR="00DB526A" w:rsidRPr="00DB526A" w:rsidRDefault="00DB526A" w:rsidP="006A1B5C">
      <w:pPr>
        <w:spacing w:after="3" w:line="262" w:lineRule="auto"/>
        <w:ind w:left="1440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59CB5694" w14:textId="77777777" w:rsidR="00AC7426" w:rsidRDefault="00DB526A" w:rsidP="006A1B5C">
      <w:pPr>
        <w:spacing w:after="0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7. </w:t>
      </w:r>
    </w:p>
    <w:p w14:paraId="10E93E6A" w14:textId="64061E75" w:rsidR="00DB526A" w:rsidRPr="00DB526A" w:rsidRDefault="00DB526A" w:rsidP="006A1B5C">
      <w:pPr>
        <w:spacing w:after="0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Okres realizacji Programu.</w:t>
      </w:r>
    </w:p>
    <w:p w14:paraId="5F0C330F" w14:textId="77777777" w:rsidR="00DB526A" w:rsidRPr="00DB526A" w:rsidRDefault="00DB526A" w:rsidP="006A1B5C">
      <w:pPr>
        <w:spacing w:after="0"/>
        <w:ind w:left="17" w:hanging="3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720FBC62" w14:textId="77777777" w:rsidR="00DB526A" w:rsidRPr="00DB526A" w:rsidRDefault="00DB526A" w:rsidP="000D7EC2">
      <w:pPr>
        <w:spacing w:after="143" w:line="276" w:lineRule="auto"/>
        <w:ind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Program współpracy z organizacjami pozarządowymi oraz podmiotami wymienionymi w art.3 ust.3 ustawy obowiązuje od dnia 01 stycznia 2025 r. do 31 grudnia 2025 r.</w:t>
      </w:r>
    </w:p>
    <w:p w14:paraId="665D04F7" w14:textId="60BAF80E" w:rsidR="00DB526A" w:rsidRPr="00DB526A" w:rsidRDefault="00DB526A" w:rsidP="00DB526A">
      <w:pPr>
        <w:spacing w:after="143" w:line="262" w:lineRule="auto"/>
        <w:ind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1AB8D27" w14:textId="77777777" w:rsidR="00DB526A" w:rsidRPr="00DB526A" w:rsidRDefault="00DB526A" w:rsidP="006D554C">
      <w:pPr>
        <w:spacing w:after="0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§ 8. </w:t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br/>
      </w:r>
      <w:r w:rsidRPr="00DB526A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Sposób realizacji Programu.</w:t>
      </w:r>
    </w:p>
    <w:p w14:paraId="1D52EC6F" w14:textId="77777777" w:rsidR="00DB526A" w:rsidRPr="00DB526A" w:rsidRDefault="00DB526A" w:rsidP="006D554C">
      <w:pPr>
        <w:spacing w:after="0"/>
        <w:ind w:left="17" w:hanging="3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1451AF2" w14:textId="77777777" w:rsidR="00DB526A" w:rsidRPr="00DB526A" w:rsidRDefault="00DB526A" w:rsidP="006D554C">
      <w:pPr>
        <w:spacing w:after="179" w:line="262" w:lineRule="auto"/>
        <w:ind w:firstLine="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Gmina prowadzi bezpośrednią współpracę z organizacjami, która polega na:</w:t>
      </w:r>
    </w:p>
    <w:p w14:paraId="2327675E" w14:textId="77777777" w:rsidR="00DB526A" w:rsidRPr="00AC7426" w:rsidRDefault="00DB526A" w:rsidP="000D7EC2">
      <w:pPr>
        <w:pStyle w:val="Akapitzlist"/>
        <w:numPr>
          <w:ilvl w:val="0"/>
          <w:numId w:val="2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podejmowaniu, prowadzeniu i koordynacji bieżącej współpracy z organizacjami,</w:t>
      </w:r>
    </w:p>
    <w:p w14:paraId="39B5567E" w14:textId="77777777" w:rsidR="00DB526A" w:rsidRPr="00AC7426" w:rsidRDefault="00DB526A" w:rsidP="000D7EC2">
      <w:pPr>
        <w:pStyle w:val="Akapitzlist"/>
        <w:numPr>
          <w:ilvl w:val="0"/>
          <w:numId w:val="2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konsultacji z organizacjami projektów aktów prawa miejscowego w sferach dotyczących zadań statutowych organizacji,</w:t>
      </w:r>
    </w:p>
    <w:p w14:paraId="7CC3F557" w14:textId="77777777" w:rsidR="00DB526A" w:rsidRPr="00AC7426" w:rsidRDefault="00DB526A" w:rsidP="000D7EC2">
      <w:pPr>
        <w:pStyle w:val="Akapitzlist"/>
        <w:numPr>
          <w:ilvl w:val="0"/>
          <w:numId w:val="21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przygotowaniu i prowadzeniu otwartych konkursów ofert dla organizacji na realizację zadań publicznych,</w:t>
      </w:r>
    </w:p>
    <w:p w14:paraId="04A7F515" w14:textId="77777777" w:rsidR="00DB526A" w:rsidRPr="00AC7426" w:rsidRDefault="00DB526A" w:rsidP="000D7EC2">
      <w:pPr>
        <w:pStyle w:val="Akapitzlist"/>
        <w:numPr>
          <w:ilvl w:val="0"/>
          <w:numId w:val="21"/>
        </w:numPr>
        <w:spacing w:after="42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sporządzaniu sprawozdań ze współpracy z organizacjami.</w:t>
      </w:r>
    </w:p>
    <w:p w14:paraId="60251B7A" w14:textId="77777777" w:rsidR="00AC7426" w:rsidRDefault="00DB526A" w:rsidP="00AC7426">
      <w:pPr>
        <w:spacing w:after="0"/>
        <w:ind w:left="13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9. </w:t>
      </w:r>
    </w:p>
    <w:p w14:paraId="3A71DE73" w14:textId="6E341C0D" w:rsidR="00DB526A" w:rsidRPr="00DB526A" w:rsidRDefault="00DB526A" w:rsidP="006D554C">
      <w:pPr>
        <w:spacing w:after="439"/>
        <w:ind w:left="13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Wysokość środków przeznaczonych na realizację Programu.</w:t>
      </w:r>
    </w:p>
    <w:p w14:paraId="2935AB88" w14:textId="77777777" w:rsidR="00AC7426" w:rsidRDefault="00DB526A" w:rsidP="000D7EC2">
      <w:pPr>
        <w:spacing w:after="0" w:line="276" w:lineRule="auto"/>
        <w:ind w:left="96" w:hanging="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Wysokość środków finansowych planowanych na finansowanie Programu współpracy </w:t>
      </w:r>
    </w:p>
    <w:p w14:paraId="743889CE" w14:textId="26149BBB" w:rsidR="000D7EC2" w:rsidRDefault="00DB526A" w:rsidP="000D7EC2">
      <w:pPr>
        <w:spacing w:after="202" w:line="276" w:lineRule="auto"/>
        <w:ind w:left="96" w:hanging="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 organizacjami na 2025 </w:t>
      </w:r>
      <w:r w:rsidRPr="00DB52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wynosi - </w:t>
      </w:r>
      <w:r w:rsidR="005B73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120</w:t>
      </w:r>
      <w:r w:rsidRPr="00DB52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.000,00 zł.</w:t>
      </w:r>
    </w:p>
    <w:p w14:paraId="3851CF22" w14:textId="77777777" w:rsidR="000D7EC2" w:rsidRPr="00DB526A" w:rsidRDefault="000D7EC2" w:rsidP="000D7EC2">
      <w:pPr>
        <w:spacing w:after="202" w:line="276" w:lineRule="auto"/>
        <w:ind w:left="96" w:hanging="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4CE9424" w14:textId="77777777" w:rsidR="00AC7426" w:rsidRDefault="00DB526A" w:rsidP="00AC7426">
      <w:pPr>
        <w:spacing w:after="0" w:line="249" w:lineRule="auto"/>
        <w:ind w:left="96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10. </w:t>
      </w:r>
    </w:p>
    <w:p w14:paraId="3AE60AAF" w14:textId="2590886D" w:rsidR="00DB526A" w:rsidRPr="00DB526A" w:rsidRDefault="00DB526A" w:rsidP="003A691D">
      <w:pPr>
        <w:spacing w:after="192" w:line="249" w:lineRule="auto"/>
        <w:ind w:left="96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Sposób oceny realizacji Programu.</w:t>
      </w:r>
    </w:p>
    <w:p w14:paraId="2634B0EB" w14:textId="77777777" w:rsidR="00DB526A" w:rsidRPr="00DB526A" w:rsidRDefault="00DB526A" w:rsidP="003A691D">
      <w:pPr>
        <w:spacing w:after="0" w:line="306" w:lineRule="auto"/>
        <w:ind w:left="454" w:hanging="324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 Wskaźnikami efektywności Programu są dane dotyczące jego realizacji, a w szczególności:</w:t>
      </w:r>
    </w:p>
    <w:p w14:paraId="4E73FCF0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ogłoszonych otwartych konkursów ofert na realizację zadań publicznych,</w:t>
      </w:r>
    </w:p>
    <w:p w14:paraId="52BB6DA9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ofert złożona w otwartych konkursach ofert,</w:t>
      </w:r>
    </w:p>
    <w:p w14:paraId="7B6ACA80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zawartych umów na realizację zadania publicznego,</w:t>
      </w:r>
    </w:p>
    <w:p w14:paraId="4AE79619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5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wysokość kwot udzielonych dotacji,</w:t>
      </w:r>
    </w:p>
    <w:p w14:paraId="317611D4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3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umów zerwanych lub unieważnionych,</w:t>
      </w:r>
    </w:p>
    <w:p w14:paraId="1996B634" w14:textId="48FF4E8C" w:rsidR="00DB526A" w:rsidRPr="00AC7426" w:rsidRDefault="00DB526A" w:rsidP="000D7EC2">
      <w:pPr>
        <w:pStyle w:val="Akapitzlist"/>
        <w:numPr>
          <w:ilvl w:val="0"/>
          <w:numId w:val="22"/>
        </w:numPr>
        <w:spacing w:after="5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liczba umów zawartych na podstawie art. 19a ustawy, z dnia 24 kwietnia 2003 r.        </w:t>
      </w:r>
      <w:r w:rsid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 działalności pożytku publicznego i o wolontariacie. (</w:t>
      </w:r>
      <w:proofErr w:type="spellStart"/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Dz.U. 2023 r. poz. 571)</w:t>
      </w:r>
    </w:p>
    <w:p w14:paraId="45D8A79B" w14:textId="77777777" w:rsidR="00DB526A" w:rsidRPr="00AC7426" w:rsidRDefault="00DB526A" w:rsidP="000D7EC2">
      <w:pPr>
        <w:pStyle w:val="Akapitzlist"/>
        <w:numPr>
          <w:ilvl w:val="0"/>
          <w:numId w:val="22"/>
        </w:numPr>
        <w:spacing w:after="279" w:line="276" w:lineRule="auto"/>
        <w:ind w:right="43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liczba projektów aktów normatywnych konsultowanych przez organizacje.</w:t>
      </w:r>
    </w:p>
    <w:p w14:paraId="746A7372" w14:textId="77777777" w:rsidR="00DB526A" w:rsidRPr="00DB526A" w:rsidRDefault="00DB526A" w:rsidP="00DB526A">
      <w:pPr>
        <w:spacing w:after="279" w:line="249" w:lineRule="auto"/>
        <w:ind w:left="92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78E5DE5D" w14:textId="77777777" w:rsidR="00AC7426" w:rsidRDefault="00DB526A" w:rsidP="00AC7426">
      <w:pPr>
        <w:spacing w:after="0"/>
        <w:ind w:left="17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11. </w:t>
      </w:r>
    </w:p>
    <w:p w14:paraId="3A62E867" w14:textId="05751CFE" w:rsidR="00DB526A" w:rsidRPr="00DB526A" w:rsidRDefault="00DB526A" w:rsidP="00A62316">
      <w:pPr>
        <w:spacing w:after="142"/>
        <w:ind w:left="17" w:hanging="3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Informacje o sposobie tworzenia Programu oraz przebiegu konsultacji.</w:t>
      </w:r>
    </w:p>
    <w:p w14:paraId="7F7A815E" w14:textId="77777777" w:rsidR="00DB526A" w:rsidRPr="00AC7426" w:rsidRDefault="00DB526A" w:rsidP="000D7EC2">
      <w:pPr>
        <w:pStyle w:val="Akapitzlist"/>
        <w:numPr>
          <w:ilvl w:val="0"/>
          <w:numId w:val="23"/>
        </w:numPr>
        <w:spacing w:after="0" w:line="276" w:lineRule="auto"/>
        <w:ind w:right="5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Sposób tworzenia Programu oraz przebieg konsultacji odbywa się na podstawie uchwały Nr IV/ 13/2011 Rady Gminy Niechlów z dnia 03 lutego 2011 r. w sprawie szczegółowego sposobu konsultowania z radami działalności pożytku publicznego lub organizacjami pozarządowymi i podmiotami wymienionymi w art.3 ust.3 ustawy z dnia 24 kwietnia 2003 r. o działalności pożytku publicznego i o wolontariacie aktów prawa miejscowego w dziedzinie dotyczącej działalności statutowej tych organizacji.</w:t>
      </w:r>
    </w:p>
    <w:p w14:paraId="19C1FE11" w14:textId="77777777" w:rsidR="00DB526A" w:rsidRPr="00AC7426" w:rsidRDefault="00DB526A" w:rsidP="000D7EC2">
      <w:pPr>
        <w:pStyle w:val="Akapitzlist"/>
        <w:numPr>
          <w:ilvl w:val="0"/>
          <w:numId w:val="23"/>
        </w:numPr>
        <w:spacing w:after="0" w:line="276" w:lineRule="auto"/>
        <w:ind w:right="5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Zmiany w Programie mogą być dokonywane w trybie uchwały Rady Gminy.</w:t>
      </w:r>
    </w:p>
    <w:p w14:paraId="423CA306" w14:textId="77777777" w:rsidR="00DB526A" w:rsidRPr="00DB526A" w:rsidRDefault="00DB526A" w:rsidP="00A62316">
      <w:pPr>
        <w:spacing w:after="207" w:line="222" w:lineRule="auto"/>
        <w:ind w:left="767" w:right="58"/>
        <w:jc w:val="center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78D5D22F" w14:textId="77777777" w:rsidR="00AC7426" w:rsidRDefault="00DB526A" w:rsidP="00AC7426">
      <w:pPr>
        <w:spacing w:after="0" w:line="249" w:lineRule="auto"/>
        <w:ind w:left="669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§ 12. </w:t>
      </w:r>
    </w:p>
    <w:p w14:paraId="37DA0E57" w14:textId="77777777" w:rsidR="00AC7426" w:rsidRDefault="00DB526A" w:rsidP="00AC7426">
      <w:pPr>
        <w:spacing w:after="0" w:line="249" w:lineRule="auto"/>
        <w:ind w:left="669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Tryb powoływania i zasady działania komisji konkursowych do opiniowania ofert </w:t>
      </w:r>
    </w:p>
    <w:p w14:paraId="2B46F6A5" w14:textId="10D0DDCF" w:rsidR="00DB526A" w:rsidRPr="00DB526A" w:rsidRDefault="00DB526A" w:rsidP="00A62316">
      <w:pPr>
        <w:spacing w:after="193" w:line="249" w:lineRule="auto"/>
        <w:ind w:left="669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 otwartych konkursach ofert</w:t>
      </w:r>
    </w:p>
    <w:p w14:paraId="5C70ED22" w14:textId="2968F694" w:rsidR="00DB526A" w:rsidRPr="00AC7426" w:rsidRDefault="00DB526A" w:rsidP="000D7EC2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Komisja konkursowa do opiniowania ofert w otwartych konkursach ofert pracuje </w:t>
      </w:r>
      <w:r w:rsid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 składzie osobowym powołanym Zarządzeniem Wójta.</w:t>
      </w:r>
    </w:p>
    <w:p w14:paraId="73461F58" w14:textId="77777777" w:rsidR="00DB526A" w:rsidRPr="00AC7426" w:rsidRDefault="00DB526A" w:rsidP="000D7EC2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 skład Komisji wchodzą przedstawiciele jednostki samorządu terytorialnego  oraz osoby wskazane przez organizacje (z wyłączeniem osób wskazanych przez podmioty biorące udział w konkursie). </w:t>
      </w:r>
    </w:p>
    <w:p w14:paraId="642D65AF" w14:textId="77777777" w:rsidR="00DB526A" w:rsidRPr="00AC7426" w:rsidRDefault="00DB526A" w:rsidP="000D7EC2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Pracami Komisji kieruje Przewodniczący Komisji, a w przypadku jego nieobecności wyznaczony przez niego Członek Komisji. </w:t>
      </w:r>
    </w:p>
    <w:p w14:paraId="3CA2C803" w14:textId="77777777" w:rsidR="00DB526A" w:rsidRPr="00AC7426" w:rsidRDefault="00DB526A" w:rsidP="000D7EC2">
      <w:pPr>
        <w:pStyle w:val="Akapitzlist"/>
        <w:numPr>
          <w:ilvl w:val="0"/>
          <w:numId w:val="2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AC7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 ważności obrad Komisji niezbędna jest obecność co najmniej 50% składu jej członków zgodnie z zarządzeniem Wójta o którym mowa w ust. 1. </w:t>
      </w:r>
    </w:p>
    <w:p w14:paraId="4BDFE1F9" w14:textId="77777777" w:rsidR="00DB526A" w:rsidRPr="00DB526A" w:rsidRDefault="00DB526A" w:rsidP="00A62316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7ED65488" w14:textId="77777777" w:rsidR="00DB526A" w:rsidRPr="00DB526A" w:rsidRDefault="00DB526A" w:rsidP="00DB526A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7F75EC80" w14:textId="77777777" w:rsidR="00DB526A" w:rsidRPr="00DB526A" w:rsidRDefault="00DB526A" w:rsidP="00DB526A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69FED785" w14:textId="77777777" w:rsidR="00DB526A" w:rsidRPr="00DB526A" w:rsidRDefault="00DB526A" w:rsidP="00DB526A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709EEE3E" w14:textId="77777777" w:rsidR="00DB526A" w:rsidRPr="00DB526A" w:rsidRDefault="00DB526A" w:rsidP="00DB526A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1C26B411" w14:textId="77777777" w:rsidR="00DB526A" w:rsidRPr="00DB526A" w:rsidRDefault="00DB526A" w:rsidP="00DB526A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E2CEF98" w14:textId="77777777" w:rsidR="00DB526A" w:rsidRDefault="00DB526A" w:rsidP="00AC7426">
      <w:pPr>
        <w:spacing w:after="3" w:line="262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0DB4BED" w14:textId="77777777" w:rsidR="00AC7426" w:rsidRPr="00DB526A" w:rsidRDefault="00AC7426" w:rsidP="00AC7426">
      <w:pPr>
        <w:spacing w:after="3" w:line="262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4EB3CC34" w14:textId="77777777" w:rsidR="00DB526A" w:rsidRPr="00DB526A" w:rsidRDefault="00DB526A" w:rsidP="000238F6">
      <w:pPr>
        <w:spacing w:after="3" w:line="262" w:lineRule="auto"/>
        <w:ind w:left="3600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Uzasadnienie</w:t>
      </w:r>
    </w:p>
    <w:p w14:paraId="62ADD3C2" w14:textId="77777777" w:rsidR="00DB526A" w:rsidRPr="00DB526A" w:rsidRDefault="00DB526A" w:rsidP="000238F6">
      <w:pPr>
        <w:spacing w:after="3" w:line="262" w:lineRule="auto"/>
        <w:ind w:left="717"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41A1B6C2" w14:textId="61039606" w:rsidR="00DB526A" w:rsidRPr="00DB526A" w:rsidRDefault="00DB526A" w:rsidP="000D7EC2">
      <w:p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Ustawa z dnia 24 kwietnia 2003 r. o działalności pożytku publicznego i wolontariacie (</w:t>
      </w:r>
      <w:proofErr w:type="spellStart"/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t.j</w:t>
      </w:r>
      <w:proofErr w:type="spellEnd"/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. Dz.U.2023 r.poz.571) nakłada na jednostki samorządu terytorialnego obowiązek uchwalania corocznego program współpracy z organizacjami pozarządowymi oraz innymi podmiotami wymienionymi w art. 3 ust.3 ustawy tj. : “</w:t>
      </w:r>
      <w:r w:rsidRPr="00DB526A">
        <w:rPr>
          <w:rFonts w:ascii="Times New Roman" w:eastAsia="Courier New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Działalność pożytku publicznego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może być prowadzona także przez: 1) osoby prawne i jednostki organizacyjne działające na podstawie </w:t>
      </w:r>
      <w:hyperlink r:id="rId7" w:anchor="/search-hypertext/17030487_art(3)_2?pit=2020-10-08" w:history="1">
        <w:r w:rsidRPr="00DB526A">
          <w:rPr>
            <w:rFonts w:ascii="Times New Roman" w:eastAsia="Courier New" w:hAnsi="Times New Roman" w:cs="Times New Roman"/>
            <w:color w:val="000000"/>
            <w:kern w:val="0"/>
            <w:sz w:val="24"/>
            <w:szCs w:val="24"/>
            <w14:ligatures w14:val="none"/>
          </w:rPr>
          <w:t>przepisów</w:t>
        </w:r>
      </w:hyperlink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o stosunku Państwa do Kościoła Katolickiego w Rzeczypospolitej Polskiej, 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o stosunku Państwa do innych kościołów i związków wyznaniowych oraz o gwarancjach wolności sumienia i wyznania, jeżeli ich cele statutowe obejmują prowadzenie </w:t>
      </w:r>
      <w:r w:rsidRPr="00DB526A">
        <w:rPr>
          <w:rFonts w:ascii="Times New Roman" w:eastAsia="Courier New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działalności pożytku publicznego</w:t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; 2) stowarzyszenia jednostek samorządu terytorialnego; 3) spółdzielnie socjalne; 4) spółki akcyjne i spółki z ograniczoną odpowiedzialnością oraz kluby sportowe będące spółkami działającymi na podstawie przepisów </w:t>
      </w:r>
      <w:hyperlink r:id="rId8" w:anchor="/document/17631344?cm=DOCUMENT" w:history="1">
        <w:r w:rsidRPr="00DB526A">
          <w:rPr>
            <w:rFonts w:ascii="Times New Roman" w:eastAsia="Courier New" w:hAnsi="Times New Roman" w:cs="Times New Roman"/>
            <w:color w:val="000000"/>
            <w:kern w:val="0"/>
            <w:sz w:val="24"/>
            <w:szCs w:val="24"/>
            <w14:ligatures w14:val="none"/>
          </w:rPr>
          <w:t>ustawy</w:t>
        </w:r>
      </w:hyperlink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 z dnia 25 czerwca 2010 r.  </w:t>
      </w:r>
      <w:r w:rsidR="00AC7426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>o sporcie (Dz. U. z 2023 r. poz. 2048), które nie działają w celu osiągnięcia zysku oraz przeznaczają całość dochodu na realizację celów statutowych oraz nie przeznaczają zysku do podziału między swoich udziałowców, akcjonariuszy i pracowników.</w:t>
      </w:r>
    </w:p>
    <w:p w14:paraId="73ECFEEC" w14:textId="77777777" w:rsidR="00DB526A" w:rsidRPr="00DB526A" w:rsidRDefault="00DB526A" w:rsidP="000D7EC2">
      <w:pPr>
        <w:spacing w:after="3" w:line="276" w:lineRule="auto"/>
        <w:ind w:right="79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5FCAAC1" w14:textId="68B1BA5E" w:rsidR="00DB526A" w:rsidRPr="00AC7426" w:rsidRDefault="00DB526A" w:rsidP="000D7EC2">
      <w:pPr>
        <w:keepNext/>
        <w:spacing w:before="240" w:after="0" w:line="276" w:lineRule="auto"/>
        <w:ind w:right="43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</w:pP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t xml:space="preserve">Program został przygotowany zgodnie z zasadami określonymi w art. 5a ust. 1 ustawy </w:t>
      </w:r>
      <w:r w:rsidR="00AC7426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t xml:space="preserve">o działalności pożytku publicznego i wolontariacie, w brzmieniu </w:t>
      </w:r>
      <w:r w:rsidRPr="00DB526A">
        <w:rPr>
          <w:rFonts w:ascii="Calibri Light" w:eastAsia="Times New Roman" w:hAnsi="Calibri Light" w:cs="Times New Roman"/>
          <w:color w:val="000000"/>
          <w:kern w:val="32"/>
          <w:sz w:val="32"/>
          <w:szCs w:val="32"/>
          <w14:ligatures w14:val="none"/>
        </w:rPr>
        <w:t>„</w:t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t xml:space="preserve">Organ stanowiący jednostki samorządu terytorialnego uchwala, po konsultacjach z organizacjami pozarządowymi oraz podmiotami wymienionymi w art. 3 ust. 3, przeprowadzonych w sposób określony w art. 5 ust. 5, roczny program współpracy z organizacjami pozarządowymi oraz podmiotami wymienionymi w art. 3 ust. 3. Roczny program współpracy jest uchwalany do dnia 30 listopada roku poprzedzającego okres obowiązywania programu”, oraz ust. 4 w brzmieniu: </w:t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 xml:space="preserve">Roczny program współpracy z organizacjami pozarządowymi oraz podmiotami wymienionymi w art. 3 ust. 3 zawiera w szczególności:1) cel główny i cele szczegółowe programu; 2) zasady współpracy; 3) zakres przedmiotowy; 4) formy współpracy, o których mowa w art. 5 ust. 2; 5) priorytetowe zadania publiczne; 6) okres realizacji programu; </w:t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 xml:space="preserve">7) sposób realizacji programu; 8) wysokość środków planowanych na realizację programu; </w:t>
      </w:r>
      <w:r w:rsidRPr="00DB526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 xml:space="preserve">9) sposób oceny realizacji programu; 10) informację o sposobie tworzenia programu oraz </w:t>
      </w:r>
      <w:r w:rsidR="00AC7426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br/>
      </w:r>
      <w:r w:rsidRPr="00DB526A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  <w14:ligatures w14:val="none"/>
        </w:rPr>
        <w:t>o przebiegu konsultacji; 11) tryb powoływania i zasady działania komisji konkursowych do opiniowania ofert w otwartych konkursach ofert.</w:t>
      </w:r>
    </w:p>
    <w:p w14:paraId="292F943E" w14:textId="77777777" w:rsidR="00DB526A" w:rsidRPr="00DB526A" w:rsidRDefault="00DB526A" w:rsidP="000D7EC2">
      <w:pPr>
        <w:spacing w:after="3" w:line="276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2156D81B" w14:textId="77777777" w:rsidR="00DB526A" w:rsidRPr="00DB526A" w:rsidRDefault="00DB526A" w:rsidP="000D7EC2">
      <w:pPr>
        <w:spacing w:after="3" w:line="276" w:lineRule="auto"/>
        <w:ind w:right="79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DB526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14:ligatures w14:val="none"/>
        </w:rPr>
        <w:t xml:space="preserve">Program współpracy na 2025 r. stanowi dokument określający w perspektywie rocznej cele, zasoby, przedmiot i formy współpracy. </w:t>
      </w:r>
    </w:p>
    <w:p w14:paraId="1BAD4586" w14:textId="77777777" w:rsidR="00DB526A" w:rsidRDefault="00DB526A" w:rsidP="000D7EC2">
      <w:pPr>
        <w:spacing w:line="276" w:lineRule="auto"/>
      </w:pPr>
    </w:p>
    <w:p w14:paraId="36027B19" w14:textId="77777777" w:rsidR="005F005F" w:rsidRDefault="005F005F"/>
    <w:sectPr w:rsidR="005F005F" w:rsidSect="000D7EC2">
      <w:pgSz w:w="11902" w:h="16834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07F"/>
    <w:multiLevelType w:val="multilevel"/>
    <w:tmpl w:val="E6480176"/>
    <w:lvl w:ilvl="0">
      <w:start w:val="1"/>
      <w:numFmt w:val="decimal"/>
      <w:lvlText w:val="%1)"/>
      <w:lvlJc w:val="left"/>
      <w:pPr>
        <w:tabs>
          <w:tab w:val="num" w:pos="806"/>
        </w:tabs>
        <w:ind w:left="806" w:hanging="720"/>
      </w:pPr>
    </w:lvl>
    <w:lvl w:ilvl="1">
      <w:start w:val="1"/>
      <w:numFmt w:val="decimal"/>
      <w:lvlText w:val="%2."/>
      <w:lvlJc w:val="left"/>
      <w:pPr>
        <w:tabs>
          <w:tab w:val="num" w:pos="1526"/>
        </w:tabs>
        <w:ind w:left="1526" w:hanging="720"/>
      </w:pPr>
    </w:lvl>
    <w:lvl w:ilvl="2">
      <w:start w:val="1"/>
      <w:numFmt w:val="decimal"/>
      <w:lvlText w:val="%3."/>
      <w:lvlJc w:val="left"/>
      <w:pPr>
        <w:tabs>
          <w:tab w:val="num" w:pos="2246"/>
        </w:tabs>
        <w:ind w:left="2246" w:hanging="720"/>
      </w:pPr>
    </w:lvl>
    <w:lvl w:ilvl="3">
      <w:start w:val="1"/>
      <w:numFmt w:val="decimal"/>
      <w:lvlText w:val="%4."/>
      <w:lvlJc w:val="left"/>
      <w:pPr>
        <w:tabs>
          <w:tab w:val="num" w:pos="2966"/>
        </w:tabs>
        <w:ind w:left="2966" w:hanging="720"/>
      </w:pPr>
    </w:lvl>
    <w:lvl w:ilvl="4">
      <w:start w:val="1"/>
      <w:numFmt w:val="decimal"/>
      <w:lvlText w:val="%5."/>
      <w:lvlJc w:val="left"/>
      <w:pPr>
        <w:tabs>
          <w:tab w:val="num" w:pos="3686"/>
        </w:tabs>
        <w:ind w:left="3686" w:hanging="720"/>
      </w:pPr>
    </w:lvl>
    <w:lvl w:ilvl="5">
      <w:start w:val="1"/>
      <w:numFmt w:val="decimal"/>
      <w:lvlText w:val="%6."/>
      <w:lvlJc w:val="left"/>
      <w:pPr>
        <w:tabs>
          <w:tab w:val="num" w:pos="4406"/>
        </w:tabs>
        <w:ind w:left="4406" w:hanging="720"/>
      </w:pPr>
    </w:lvl>
    <w:lvl w:ilvl="6">
      <w:start w:val="1"/>
      <w:numFmt w:val="decimal"/>
      <w:lvlText w:val="%7."/>
      <w:lvlJc w:val="left"/>
      <w:pPr>
        <w:tabs>
          <w:tab w:val="num" w:pos="5126"/>
        </w:tabs>
        <w:ind w:left="5126" w:hanging="720"/>
      </w:pPr>
    </w:lvl>
    <w:lvl w:ilvl="7">
      <w:start w:val="1"/>
      <w:numFmt w:val="decimal"/>
      <w:lvlText w:val="%8."/>
      <w:lvlJc w:val="left"/>
      <w:pPr>
        <w:tabs>
          <w:tab w:val="num" w:pos="5846"/>
        </w:tabs>
        <w:ind w:left="5846" w:hanging="720"/>
      </w:pPr>
    </w:lvl>
    <w:lvl w:ilvl="8">
      <w:start w:val="1"/>
      <w:numFmt w:val="decimal"/>
      <w:lvlText w:val="%9."/>
      <w:lvlJc w:val="left"/>
      <w:pPr>
        <w:tabs>
          <w:tab w:val="num" w:pos="6566"/>
        </w:tabs>
        <w:ind w:left="6566" w:hanging="720"/>
      </w:pPr>
    </w:lvl>
  </w:abstractNum>
  <w:abstractNum w:abstractNumId="1" w15:restartNumberingAfterBreak="0">
    <w:nsid w:val="05A82943"/>
    <w:multiLevelType w:val="hybridMultilevel"/>
    <w:tmpl w:val="4B464DAE"/>
    <w:lvl w:ilvl="0" w:tplc="651A0774">
      <w:start w:val="1"/>
      <w:numFmt w:val="decimal"/>
      <w:lvlText w:val="%1."/>
      <w:lvlJc w:val="left"/>
      <w:pPr>
        <w:ind w:left="81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 w15:restartNumberingAfterBreak="0">
    <w:nsid w:val="0A730981"/>
    <w:multiLevelType w:val="hybridMultilevel"/>
    <w:tmpl w:val="F3743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3F73"/>
    <w:multiLevelType w:val="hybridMultilevel"/>
    <w:tmpl w:val="17265E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3AF4"/>
    <w:multiLevelType w:val="multilevel"/>
    <w:tmpl w:val="F242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5A1DD0"/>
    <w:multiLevelType w:val="hybridMultilevel"/>
    <w:tmpl w:val="C566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6DA8"/>
    <w:multiLevelType w:val="multilevel"/>
    <w:tmpl w:val="0626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B77FA9"/>
    <w:multiLevelType w:val="hybridMultilevel"/>
    <w:tmpl w:val="EA7C2652"/>
    <w:lvl w:ilvl="0" w:tplc="38D22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91318"/>
    <w:multiLevelType w:val="hybridMultilevel"/>
    <w:tmpl w:val="8918F6EA"/>
    <w:lvl w:ilvl="0" w:tplc="FD7C2EE8">
      <w:start w:val="1"/>
      <w:numFmt w:val="decimal"/>
      <w:lvlText w:val="%1)"/>
      <w:lvlJc w:val="left"/>
      <w:pPr>
        <w:ind w:left="846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EC438">
      <w:start w:val="1"/>
      <w:numFmt w:val="lowerLetter"/>
      <w:lvlText w:val="%2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F2A8E4">
      <w:start w:val="1"/>
      <w:numFmt w:val="lowerRoman"/>
      <w:lvlText w:val="%3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EEFAF2">
      <w:start w:val="1"/>
      <w:numFmt w:val="decimal"/>
      <w:lvlText w:val="%4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324F40">
      <w:start w:val="1"/>
      <w:numFmt w:val="lowerLetter"/>
      <w:lvlText w:val="%5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22C564">
      <w:start w:val="1"/>
      <w:numFmt w:val="lowerRoman"/>
      <w:lvlText w:val="%6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E4EC16">
      <w:start w:val="1"/>
      <w:numFmt w:val="decimal"/>
      <w:lvlText w:val="%7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A4F82E">
      <w:start w:val="1"/>
      <w:numFmt w:val="lowerLetter"/>
      <w:lvlText w:val="%8"/>
      <w:lvlJc w:val="left"/>
      <w:pPr>
        <w:ind w:left="58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549BB2">
      <w:start w:val="1"/>
      <w:numFmt w:val="lowerRoman"/>
      <w:lvlText w:val="%9"/>
      <w:lvlJc w:val="left"/>
      <w:pPr>
        <w:ind w:left="65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D83480"/>
    <w:multiLevelType w:val="hybridMultilevel"/>
    <w:tmpl w:val="80D05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36F27"/>
    <w:multiLevelType w:val="hybridMultilevel"/>
    <w:tmpl w:val="D7BE4FA0"/>
    <w:lvl w:ilvl="0" w:tplc="1278F4A4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46016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88A6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0EACC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EFA2C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E403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6EE6A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4669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472BA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16862"/>
    <w:multiLevelType w:val="hybridMultilevel"/>
    <w:tmpl w:val="BB788DF6"/>
    <w:lvl w:ilvl="0" w:tplc="B5CA8722">
      <w:start w:val="1"/>
      <w:numFmt w:val="decimal"/>
      <w:lvlText w:val="%1)"/>
      <w:lvlJc w:val="left"/>
      <w:pPr>
        <w:ind w:left="1325"/>
      </w:pPr>
      <w:rPr>
        <w:rFonts w:ascii="Times New Roman" w:eastAsia="Courier New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6273E">
      <w:start w:val="1"/>
      <w:numFmt w:val="lowerLetter"/>
      <w:lvlText w:val="%2"/>
      <w:lvlJc w:val="left"/>
      <w:pPr>
        <w:ind w:left="2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D47BD2">
      <w:start w:val="1"/>
      <w:numFmt w:val="lowerRoman"/>
      <w:lvlText w:val="%3"/>
      <w:lvlJc w:val="left"/>
      <w:pPr>
        <w:ind w:left="2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589604">
      <w:start w:val="1"/>
      <w:numFmt w:val="decimal"/>
      <w:lvlText w:val="%4"/>
      <w:lvlJc w:val="left"/>
      <w:pPr>
        <w:ind w:left="3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900FEE">
      <w:start w:val="1"/>
      <w:numFmt w:val="lowerLetter"/>
      <w:lvlText w:val="%5"/>
      <w:lvlJc w:val="left"/>
      <w:pPr>
        <w:ind w:left="4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481C60">
      <w:start w:val="1"/>
      <w:numFmt w:val="lowerRoman"/>
      <w:lvlText w:val="%6"/>
      <w:lvlJc w:val="left"/>
      <w:pPr>
        <w:ind w:left="4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EE304E">
      <w:start w:val="1"/>
      <w:numFmt w:val="decimal"/>
      <w:lvlText w:val="%7"/>
      <w:lvlJc w:val="left"/>
      <w:pPr>
        <w:ind w:left="5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2889E4">
      <w:start w:val="1"/>
      <w:numFmt w:val="lowerLetter"/>
      <w:lvlText w:val="%8"/>
      <w:lvlJc w:val="left"/>
      <w:pPr>
        <w:ind w:left="63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2C3E8A">
      <w:start w:val="1"/>
      <w:numFmt w:val="lowerRoman"/>
      <w:lvlText w:val="%9"/>
      <w:lvlJc w:val="left"/>
      <w:pPr>
        <w:ind w:left="70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6F2472"/>
    <w:multiLevelType w:val="multilevel"/>
    <w:tmpl w:val="B8FE7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A5638D6"/>
    <w:multiLevelType w:val="multilevel"/>
    <w:tmpl w:val="5124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AA47123"/>
    <w:multiLevelType w:val="hybridMultilevel"/>
    <w:tmpl w:val="46942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220A4"/>
    <w:multiLevelType w:val="hybridMultilevel"/>
    <w:tmpl w:val="CDE0A9E0"/>
    <w:lvl w:ilvl="0" w:tplc="38D2233C">
      <w:start w:val="1"/>
      <w:numFmt w:val="decimal"/>
      <w:lvlText w:val="%1."/>
      <w:lvlJc w:val="left"/>
      <w:pPr>
        <w:ind w:left="8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6" w15:restartNumberingAfterBreak="0">
    <w:nsid w:val="45A20EE7"/>
    <w:multiLevelType w:val="hybridMultilevel"/>
    <w:tmpl w:val="95DC90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44283"/>
    <w:multiLevelType w:val="multilevel"/>
    <w:tmpl w:val="D9C6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B147212"/>
    <w:multiLevelType w:val="hybridMultilevel"/>
    <w:tmpl w:val="455E7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F0578"/>
    <w:multiLevelType w:val="hybridMultilevel"/>
    <w:tmpl w:val="E294EF5E"/>
    <w:lvl w:ilvl="0" w:tplc="844CD842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3" w:hanging="360"/>
      </w:pPr>
    </w:lvl>
    <w:lvl w:ilvl="2" w:tplc="0415001B" w:tentative="1">
      <w:start w:val="1"/>
      <w:numFmt w:val="lowerRoman"/>
      <w:lvlText w:val="%3."/>
      <w:lvlJc w:val="right"/>
      <w:pPr>
        <w:ind w:left="1893" w:hanging="180"/>
      </w:pPr>
    </w:lvl>
    <w:lvl w:ilvl="3" w:tplc="0415000F" w:tentative="1">
      <w:start w:val="1"/>
      <w:numFmt w:val="decimal"/>
      <w:lvlText w:val="%4."/>
      <w:lvlJc w:val="left"/>
      <w:pPr>
        <w:ind w:left="2613" w:hanging="360"/>
      </w:pPr>
    </w:lvl>
    <w:lvl w:ilvl="4" w:tplc="04150019" w:tentative="1">
      <w:start w:val="1"/>
      <w:numFmt w:val="lowerLetter"/>
      <w:lvlText w:val="%5."/>
      <w:lvlJc w:val="left"/>
      <w:pPr>
        <w:ind w:left="3333" w:hanging="360"/>
      </w:pPr>
    </w:lvl>
    <w:lvl w:ilvl="5" w:tplc="0415001B" w:tentative="1">
      <w:start w:val="1"/>
      <w:numFmt w:val="lowerRoman"/>
      <w:lvlText w:val="%6."/>
      <w:lvlJc w:val="right"/>
      <w:pPr>
        <w:ind w:left="4053" w:hanging="180"/>
      </w:pPr>
    </w:lvl>
    <w:lvl w:ilvl="6" w:tplc="0415000F" w:tentative="1">
      <w:start w:val="1"/>
      <w:numFmt w:val="decimal"/>
      <w:lvlText w:val="%7."/>
      <w:lvlJc w:val="left"/>
      <w:pPr>
        <w:ind w:left="4773" w:hanging="360"/>
      </w:pPr>
    </w:lvl>
    <w:lvl w:ilvl="7" w:tplc="04150019" w:tentative="1">
      <w:start w:val="1"/>
      <w:numFmt w:val="lowerLetter"/>
      <w:lvlText w:val="%8."/>
      <w:lvlJc w:val="left"/>
      <w:pPr>
        <w:ind w:left="5493" w:hanging="360"/>
      </w:pPr>
    </w:lvl>
    <w:lvl w:ilvl="8" w:tplc="0415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0" w15:restartNumberingAfterBreak="0">
    <w:nsid w:val="50470C62"/>
    <w:multiLevelType w:val="hybridMultilevel"/>
    <w:tmpl w:val="839C7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6CE9"/>
    <w:multiLevelType w:val="hybridMultilevel"/>
    <w:tmpl w:val="DEE482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E2CA1"/>
    <w:multiLevelType w:val="hybridMultilevel"/>
    <w:tmpl w:val="0FF80B08"/>
    <w:lvl w:ilvl="0" w:tplc="714037AA">
      <w:start w:val="1"/>
      <w:numFmt w:val="decimal"/>
      <w:lvlText w:val="%1."/>
      <w:lvlJc w:val="left"/>
      <w:pPr>
        <w:ind w:left="367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A89D0">
      <w:start w:val="1"/>
      <w:numFmt w:val="decimal"/>
      <w:lvlText w:val="%2)"/>
      <w:lvlJc w:val="left"/>
      <w:pPr>
        <w:ind w:left="1094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FFF6">
      <w:start w:val="1"/>
      <w:numFmt w:val="lowerRoman"/>
      <w:lvlText w:val="%3"/>
      <w:lvlJc w:val="left"/>
      <w:pPr>
        <w:ind w:left="1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BAEB3A">
      <w:start w:val="1"/>
      <w:numFmt w:val="decimal"/>
      <w:lvlText w:val="%4"/>
      <w:lvlJc w:val="left"/>
      <w:pPr>
        <w:ind w:left="2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8E50B2">
      <w:start w:val="1"/>
      <w:numFmt w:val="lowerLetter"/>
      <w:lvlText w:val="%5"/>
      <w:lvlJc w:val="left"/>
      <w:pPr>
        <w:ind w:left="3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E4B3AA">
      <w:start w:val="1"/>
      <w:numFmt w:val="lowerRoman"/>
      <w:lvlText w:val="%6"/>
      <w:lvlJc w:val="left"/>
      <w:pPr>
        <w:ind w:left="3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587AD0">
      <w:start w:val="1"/>
      <w:numFmt w:val="decimal"/>
      <w:lvlText w:val="%7"/>
      <w:lvlJc w:val="left"/>
      <w:pPr>
        <w:ind w:left="4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8951E">
      <w:start w:val="1"/>
      <w:numFmt w:val="lowerLetter"/>
      <w:lvlText w:val="%8"/>
      <w:lvlJc w:val="left"/>
      <w:pPr>
        <w:ind w:left="5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2E2DD0">
      <w:start w:val="1"/>
      <w:numFmt w:val="lowerRoman"/>
      <w:lvlText w:val="%9"/>
      <w:lvlJc w:val="left"/>
      <w:pPr>
        <w:ind w:left="6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624376"/>
    <w:multiLevelType w:val="hybridMultilevel"/>
    <w:tmpl w:val="4CDCF570"/>
    <w:lvl w:ilvl="0" w:tplc="934A0F2E">
      <w:start w:val="1"/>
      <w:numFmt w:val="decimal"/>
      <w:lvlText w:val="%1)"/>
      <w:lvlJc w:val="left"/>
      <w:pPr>
        <w:ind w:left="317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0CEAE">
      <w:start w:val="1"/>
      <w:numFmt w:val="lowerLetter"/>
      <w:lvlText w:val="%2"/>
      <w:lvlJc w:val="left"/>
      <w:pPr>
        <w:ind w:left="1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2AE2E">
      <w:start w:val="1"/>
      <w:numFmt w:val="lowerRoman"/>
      <w:lvlText w:val="%3"/>
      <w:lvlJc w:val="left"/>
      <w:pPr>
        <w:ind w:left="18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62572">
      <w:start w:val="1"/>
      <w:numFmt w:val="decimal"/>
      <w:lvlText w:val="%4"/>
      <w:lvlJc w:val="left"/>
      <w:pPr>
        <w:ind w:left="25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E46F3A">
      <w:start w:val="1"/>
      <w:numFmt w:val="lowerLetter"/>
      <w:lvlText w:val="%5"/>
      <w:lvlJc w:val="left"/>
      <w:pPr>
        <w:ind w:left="32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18CA62">
      <w:start w:val="1"/>
      <w:numFmt w:val="lowerRoman"/>
      <w:lvlText w:val="%6"/>
      <w:lvlJc w:val="left"/>
      <w:pPr>
        <w:ind w:left="40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C0682C">
      <w:start w:val="1"/>
      <w:numFmt w:val="decimal"/>
      <w:lvlText w:val="%7"/>
      <w:lvlJc w:val="left"/>
      <w:pPr>
        <w:ind w:left="47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AAC06">
      <w:start w:val="1"/>
      <w:numFmt w:val="lowerLetter"/>
      <w:lvlText w:val="%8"/>
      <w:lvlJc w:val="left"/>
      <w:pPr>
        <w:ind w:left="5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E863E">
      <w:start w:val="1"/>
      <w:numFmt w:val="lowerRoman"/>
      <w:lvlText w:val="%9"/>
      <w:lvlJc w:val="left"/>
      <w:pPr>
        <w:ind w:left="61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FE0BF9"/>
    <w:multiLevelType w:val="multilevel"/>
    <w:tmpl w:val="F840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54C7275"/>
    <w:multiLevelType w:val="hybridMultilevel"/>
    <w:tmpl w:val="85128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C1369"/>
    <w:multiLevelType w:val="hybridMultilevel"/>
    <w:tmpl w:val="29003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22D19"/>
    <w:multiLevelType w:val="hybridMultilevel"/>
    <w:tmpl w:val="35684498"/>
    <w:lvl w:ilvl="0" w:tplc="E31C4C38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4600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164DB4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6215E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CCF50E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2C221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B63B4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A68D0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0A3674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A12E23"/>
    <w:multiLevelType w:val="hybridMultilevel"/>
    <w:tmpl w:val="5CAA7C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E0168"/>
    <w:multiLevelType w:val="hybridMultilevel"/>
    <w:tmpl w:val="4442034C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8"/>
  </w:num>
  <w:num w:numId="5">
    <w:abstractNumId w:val="10"/>
  </w:num>
  <w:num w:numId="6">
    <w:abstractNumId w:val="27"/>
  </w:num>
  <w:num w:numId="7">
    <w:abstractNumId w:val="1"/>
  </w:num>
  <w:num w:numId="8">
    <w:abstractNumId w:val="0"/>
  </w:num>
  <w:num w:numId="9">
    <w:abstractNumId w:val="12"/>
  </w:num>
  <w:num w:numId="10">
    <w:abstractNumId w:val="17"/>
  </w:num>
  <w:num w:numId="11">
    <w:abstractNumId w:val="4"/>
  </w:num>
  <w:num w:numId="12">
    <w:abstractNumId w:val="13"/>
  </w:num>
  <w:num w:numId="13">
    <w:abstractNumId w:val="2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15"/>
  </w:num>
  <w:num w:numId="19">
    <w:abstractNumId w:val="19"/>
  </w:num>
  <w:num w:numId="20">
    <w:abstractNumId w:val="29"/>
  </w:num>
  <w:num w:numId="21">
    <w:abstractNumId w:val="9"/>
  </w:num>
  <w:num w:numId="22">
    <w:abstractNumId w:val="18"/>
  </w:num>
  <w:num w:numId="23">
    <w:abstractNumId w:val="26"/>
  </w:num>
  <w:num w:numId="24">
    <w:abstractNumId w:val="20"/>
  </w:num>
  <w:num w:numId="25">
    <w:abstractNumId w:val="2"/>
  </w:num>
  <w:num w:numId="26">
    <w:abstractNumId w:val="25"/>
  </w:num>
  <w:num w:numId="27">
    <w:abstractNumId w:val="14"/>
  </w:num>
  <w:num w:numId="28">
    <w:abstractNumId w:val="21"/>
  </w:num>
  <w:num w:numId="29">
    <w:abstractNumId w:val="28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6A"/>
    <w:rsid w:val="000D7EC2"/>
    <w:rsid w:val="005B738F"/>
    <w:rsid w:val="005F005F"/>
    <w:rsid w:val="006F1176"/>
    <w:rsid w:val="0081363D"/>
    <w:rsid w:val="008A0BCF"/>
    <w:rsid w:val="008E1CA2"/>
    <w:rsid w:val="00AC7426"/>
    <w:rsid w:val="00D11ABD"/>
    <w:rsid w:val="00DB526A"/>
    <w:rsid w:val="00E048A7"/>
    <w:rsid w:val="00E6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22F3"/>
  <w15:chartTrackingRefBased/>
  <w15:docId w15:val="{76252D70-DF0B-49BD-81AD-CF11109D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26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3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6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6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6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5DEB-54E1-4192-ABEE-FE402205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1559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Kożuszyn</dc:creator>
  <cp:keywords/>
  <dc:description/>
  <cp:lastModifiedBy>UG Niechlow</cp:lastModifiedBy>
  <cp:revision>4</cp:revision>
  <cp:lastPrinted>2024-10-11T08:50:00Z</cp:lastPrinted>
  <dcterms:created xsi:type="dcterms:W3CDTF">2024-10-11T08:45:00Z</dcterms:created>
  <dcterms:modified xsi:type="dcterms:W3CDTF">2024-10-11T08:53:00Z</dcterms:modified>
</cp:coreProperties>
</file>