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B28" w:rsidRDefault="00D1539E" w:rsidP="002951E8">
      <w:pPr>
        <w:spacing w:line="240" w:lineRule="auto"/>
        <w:jc w:val="right"/>
        <w:rPr>
          <w:rFonts w:ascii="Lato" w:hAnsi="Lato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017E4A8E" wp14:editId="64FEC861">
            <wp:simplePos x="0" y="0"/>
            <wp:positionH relativeFrom="column">
              <wp:posOffset>4824095</wp:posOffset>
            </wp:positionH>
            <wp:positionV relativeFrom="paragraph">
              <wp:posOffset>0</wp:posOffset>
            </wp:positionV>
            <wp:extent cx="979170" cy="909955"/>
            <wp:effectExtent l="0" t="0" r="0" b="4445"/>
            <wp:wrapTight wrapText="bothSides">
              <wp:wrapPolygon edited="0">
                <wp:start x="0" y="0"/>
                <wp:lineTo x="0" y="21253"/>
                <wp:lineTo x="21012" y="21253"/>
                <wp:lineTo x="21012" y="0"/>
                <wp:lineTo x="0" y="0"/>
              </wp:wrapPolygon>
            </wp:wrapTight>
            <wp:docPr id="15" name="Obraz 14">
              <a:extLst xmlns:a="http://schemas.openxmlformats.org/drawingml/2006/main">
                <a:ext uri="{FF2B5EF4-FFF2-40B4-BE49-F238E27FC236}">
                  <a16:creationId xmlns:a16="http://schemas.microsoft.com/office/drawing/2014/main" id="{DDDEFFD1-5965-4EB8-9618-B795AEEFBA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4">
                      <a:extLst>
                        <a:ext uri="{FF2B5EF4-FFF2-40B4-BE49-F238E27FC236}">
                          <a16:creationId xmlns:a16="http://schemas.microsoft.com/office/drawing/2014/main" id="{DDDEFFD1-5965-4EB8-9618-B795AEEFBA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17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539B">
        <w:rPr>
          <w:rFonts w:ascii="Lato" w:hAnsi="Lato"/>
          <w:noProof/>
          <w:sz w:val="28"/>
          <w:szCs w:val="28"/>
          <w:lang w:eastAsia="pl-PL"/>
        </w:rPr>
        <w:drawing>
          <wp:anchor distT="0" distB="0" distL="114300" distR="114300" simplePos="0" relativeHeight="251653632" behindDoc="0" locked="0" layoutInCell="1" allowOverlap="1" wp14:anchorId="1FEFAD01" wp14:editId="48CCB2FD">
            <wp:simplePos x="0" y="0"/>
            <wp:positionH relativeFrom="margin">
              <wp:posOffset>1905</wp:posOffset>
            </wp:positionH>
            <wp:positionV relativeFrom="page">
              <wp:posOffset>246380</wp:posOffset>
            </wp:positionV>
            <wp:extent cx="1163320" cy="1089660"/>
            <wp:effectExtent l="0" t="0" r="0" b="0"/>
            <wp:wrapThrough wrapText="bothSides">
              <wp:wrapPolygon edited="0">
                <wp:start x="0" y="0"/>
                <wp:lineTo x="0" y="21147"/>
                <wp:lineTo x="21223" y="21147"/>
                <wp:lineTo x="21223" y="0"/>
                <wp:lineTo x="0" y="0"/>
              </wp:wrapPolygon>
            </wp:wrapThrough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Krus biały na zielonym CMYK_pn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320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5122" w:rsidRDefault="00FB5122" w:rsidP="00BD0B28">
      <w:pPr>
        <w:spacing w:line="240" w:lineRule="auto"/>
        <w:rPr>
          <w:rFonts w:ascii="Lato" w:hAnsi="Lato"/>
          <w:b/>
          <w:sz w:val="28"/>
          <w:szCs w:val="28"/>
        </w:rPr>
      </w:pPr>
    </w:p>
    <w:p w:rsidR="00FB5122" w:rsidRDefault="00FB5122" w:rsidP="00FB5122">
      <w:pPr>
        <w:rPr>
          <w:rFonts w:ascii="Lato" w:hAnsi="Lato"/>
          <w:b/>
          <w:sz w:val="28"/>
          <w:szCs w:val="28"/>
        </w:rPr>
      </w:pPr>
    </w:p>
    <w:p w:rsidR="00740E4E" w:rsidRDefault="000B089C" w:rsidP="00C23F88">
      <w:pPr>
        <w:jc w:val="both"/>
        <w:rPr>
          <w:rFonts w:ascii="Lato" w:hAnsi="Lato"/>
          <w:b/>
          <w:sz w:val="28"/>
          <w:szCs w:val="28"/>
        </w:rPr>
      </w:pPr>
      <w:r>
        <w:rPr>
          <w:rFonts w:ascii="Lato" w:hAnsi="Lato"/>
          <w:b/>
          <w:sz w:val="28"/>
          <w:szCs w:val="28"/>
        </w:rPr>
        <w:t xml:space="preserve">Dobrostan </w:t>
      </w:r>
      <w:r w:rsidR="00454815">
        <w:rPr>
          <w:rFonts w:ascii="Lato" w:hAnsi="Lato"/>
          <w:b/>
          <w:sz w:val="28"/>
          <w:szCs w:val="28"/>
        </w:rPr>
        <w:t>rolnika jako fundament bezpieczeństwa w pracy</w:t>
      </w:r>
    </w:p>
    <w:p w:rsidR="007B511E" w:rsidRDefault="000B089C" w:rsidP="00C23F88">
      <w:pPr>
        <w:jc w:val="both"/>
        <w:rPr>
          <w:rFonts w:ascii="Lato" w:hAnsi="Lato"/>
        </w:rPr>
      </w:pPr>
      <w:r>
        <w:rPr>
          <w:rFonts w:ascii="Lato" w:hAnsi="Lato"/>
        </w:rPr>
        <w:t xml:space="preserve">Bezpieczeństwo i zdrowie w gospodarstwie rolnym to nie tylko hasło tegorocznej </w:t>
      </w:r>
      <w:r w:rsidR="00CE54BB">
        <w:rPr>
          <w:rFonts w:ascii="Lato" w:hAnsi="Lato"/>
        </w:rPr>
        <w:t>kampanii</w:t>
      </w:r>
      <w:r>
        <w:rPr>
          <w:rFonts w:ascii="Lato" w:hAnsi="Lato"/>
        </w:rPr>
        <w:t xml:space="preserve"> „Dobrostan Rolnika”</w:t>
      </w:r>
      <w:r w:rsidR="00CE54BB">
        <w:rPr>
          <w:rFonts w:ascii="Lato" w:hAnsi="Lato"/>
        </w:rPr>
        <w:t>, realizowanej w ramach projektu „</w:t>
      </w:r>
      <w:r w:rsidR="00600DE8" w:rsidRPr="00600DE8">
        <w:rPr>
          <w:rFonts w:ascii="Lato" w:hAnsi="Lato"/>
        </w:rPr>
        <w:t>B</w:t>
      </w:r>
      <w:r w:rsidR="00CE54BB">
        <w:rPr>
          <w:rFonts w:ascii="Lato" w:hAnsi="Lato"/>
        </w:rPr>
        <w:t xml:space="preserve">ezpieczny Rolnik, Bezpieczna Wieś”. </w:t>
      </w:r>
      <w:r w:rsidR="00733109">
        <w:rPr>
          <w:rFonts w:ascii="Lato" w:hAnsi="Lato"/>
        </w:rPr>
        <w:br/>
      </w:r>
      <w:r w:rsidR="00CE54BB">
        <w:rPr>
          <w:rFonts w:ascii="Lato" w:hAnsi="Lato"/>
        </w:rPr>
        <w:t>To przede wszystkim codzienna praktyka K</w:t>
      </w:r>
      <w:r w:rsidR="00600DE8">
        <w:rPr>
          <w:rFonts w:ascii="Lato" w:hAnsi="Lato"/>
        </w:rPr>
        <w:t>asy Rolniczego Ubezpieczenia Społecznego</w:t>
      </w:r>
      <w:r w:rsidR="00CE54BB">
        <w:rPr>
          <w:rFonts w:ascii="Lato" w:hAnsi="Lato"/>
        </w:rPr>
        <w:t xml:space="preserve">, wynikająca z 35 lat doświadczeń w pracy prewencyjnej na rzecz </w:t>
      </w:r>
      <w:r w:rsidR="00600DE8">
        <w:rPr>
          <w:rFonts w:ascii="Lato" w:hAnsi="Lato"/>
        </w:rPr>
        <w:t>mieszkańców wsi</w:t>
      </w:r>
      <w:r w:rsidR="00CE54BB">
        <w:rPr>
          <w:rFonts w:ascii="Lato" w:hAnsi="Lato"/>
        </w:rPr>
        <w:t>.</w:t>
      </w:r>
      <w:r w:rsidR="007B511E">
        <w:rPr>
          <w:rFonts w:ascii="Lato" w:hAnsi="Lato"/>
        </w:rPr>
        <w:t xml:space="preserve"> </w:t>
      </w:r>
      <w:r w:rsidR="00FF4D7C">
        <w:rPr>
          <w:rFonts w:ascii="Lato" w:hAnsi="Lato"/>
        </w:rPr>
        <w:t xml:space="preserve">Mimo obserwowanego w ostatnich latach spadku liczby wypadków przy pracy rolniczej nadrzędnym celem </w:t>
      </w:r>
      <w:r w:rsidR="007B511E">
        <w:rPr>
          <w:rFonts w:ascii="Lato" w:hAnsi="Lato"/>
        </w:rPr>
        <w:t>Kasy pozostaje</w:t>
      </w:r>
      <w:r w:rsidR="00FF4D7C">
        <w:rPr>
          <w:rFonts w:ascii="Lato" w:hAnsi="Lato"/>
        </w:rPr>
        <w:t xml:space="preserve"> dalsze ograniczanie zagrożeń i zapobieganie niebezpiecznym zdarzeniom. </w:t>
      </w:r>
      <w:r w:rsidR="007B511E">
        <w:rPr>
          <w:rFonts w:ascii="Lato" w:hAnsi="Lato"/>
        </w:rPr>
        <w:t xml:space="preserve"> </w:t>
      </w:r>
    </w:p>
    <w:p w:rsidR="00740E4E" w:rsidRDefault="00733109" w:rsidP="00C23F88">
      <w:pPr>
        <w:jc w:val="both"/>
        <w:rPr>
          <w:rFonts w:ascii="Lato" w:hAnsi="Lato"/>
          <w:b/>
        </w:rPr>
      </w:pPr>
      <w:r>
        <w:rPr>
          <w:rFonts w:ascii="Lato" w:hAnsi="Lato"/>
          <w:b/>
        </w:rPr>
        <w:t>Przyczyny wypadków w rolnictwie</w:t>
      </w:r>
    </w:p>
    <w:p w:rsidR="00B874D4" w:rsidRDefault="00FF4D7C" w:rsidP="00C23F88">
      <w:pPr>
        <w:jc w:val="both"/>
        <w:rPr>
          <w:rFonts w:ascii="Lato" w:hAnsi="Lato"/>
        </w:rPr>
      </w:pPr>
      <w:r>
        <w:rPr>
          <w:rFonts w:ascii="Lato" w:hAnsi="Lato"/>
        </w:rPr>
        <w:t>Do wypadków przy pracy rolniczej najczęściej dochodzi wskutek poślizgnięć na</w:t>
      </w:r>
      <w:r w:rsidR="00F96CBF">
        <w:rPr>
          <w:rFonts w:ascii="Lato" w:hAnsi="Lato"/>
        </w:rPr>
        <w:t xml:space="preserve"> </w:t>
      </w:r>
      <w:r w:rsidR="00D1539E">
        <w:rPr>
          <w:rFonts w:ascii="Lato" w:hAnsi="Lato"/>
        </w:rPr>
        <w:t>mokrych lub oblodzonych nawierzchniach</w:t>
      </w:r>
      <w:r w:rsidR="00F96CBF">
        <w:rPr>
          <w:rFonts w:ascii="Lato" w:hAnsi="Lato"/>
        </w:rPr>
        <w:t xml:space="preserve">, potknięć w nieuporządkowanym obejściu oraz przygnieceń przez niespokojne zwierzęta w oborze. Dużym zagrożeniem są </w:t>
      </w:r>
      <w:r w:rsidR="003E2E41">
        <w:rPr>
          <w:rFonts w:ascii="Lato" w:hAnsi="Lato"/>
        </w:rPr>
        <w:t xml:space="preserve">również </w:t>
      </w:r>
      <w:r w:rsidR="00F96CBF">
        <w:rPr>
          <w:rFonts w:ascii="Lato" w:hAnsi="Lato"/>
        </w:rPr>
        <w:t xml:space="preserve">pochwycenia przez ruchome elementy maszyn, wywołane brakiem osłon </w:t>
      </w:r>
      <w:r w:rsidR="00D1539E">
        <w:rPr>
          <w:rFonts w:ascii="Lato" w:hAnsi="Lato"/>
        </w:rPr>
        <w:t>lub wykonywania napraw przy wł</w:t>
      </w:r>
      <w:r w:rsidR="00F96CBF">
        <w:rPr>
          <w:rFonts w:ascii="Lato" w:hAnsi="Lato"/>
        </w:rPr>
        <w:t>ączonym silniku.</w:t>
      </w:r>
      <w:r w:rsidR="00D1539E">
        <w:rPr>
          <w:rFonts w:ascii="Lato" w:hAnsi="Lato"/>
        </w:rPr>
        <w:t xml:space="preserve"> Każdą naprawę, regulację lub usuwanie zatoru należy wykonywać po zatrzymaniu maszyny, wyłączeniu napędu i zabezpieczeniu jej przed przypadkowym uruchomieniem. </w:t>
      </w:r>
      <w:r>
        <w:rPr>
          <w:rFonts w:ascii="Lato" w:hAnsi="Lato"/>
        </w:rPr>
        <w:t>Do tak</w:t>
      </w:r>
      <w:r w:rsidR="003771C1">
        <w:rPr>
          <w:rFonts w:ascii="Lato" w:hAnsi="Lato"/>
        </w:rPr>
        <w:t xml:space="preserve">ich zdarzeń przyczyniają się </w:t>
      </w:r>
      <w:r w:rsidR="00F96CBF">
        <w:rPr>
          <w:rFonts w:ascii="Lato" w:hAnsi="Lato"/>
        </w:rPr>
        <w:t>zaniedbani</w:t>
      </w:r>
      <w:r w:rsidR="003E2E41">
        <w:rPr>
          <w:rFonts w:ascii="Lato" w:hAnsi="Lato"/>
        </w:rPr>
        <w:t>a</w:t>
      </w:r>
      <w:r>
        <w:rPr>
          <w:rFonts w:ascii="Lato" w:hAnsi="Lato"/>
        </w:rPr>
        <w:t xml:space="preserve"> techniczne, </w:t>
      </w:r>
      <w:r w:rsidR="00F96CBF">
        <w:rPr>
          <w:rFonts w:ascii="Lato" w:hAnsi="Lato"/>
        </w:rPr>
        <w:t>bałagan wokół budynków oraz rutyna. Gospodarze</w:t>
      </w:r>
      <w:r w:rsidR="003E2E41">
        <w:rPr>
          <w:rFonts w:ascii="Lato" w:hAnsi="Lato"/>
        </w:rPr>
        <w:t xml:space="preserve"> często</w:t>
      </w:r>
      <w:r w:rsidR="00F96CBF">
        <w:rPr>
          <w:rFonts w:ascii="Lato" w:hAnsi="Lato"/>
        </w:rPr>
        <w:t xml:space="preserve"> zapominają, że </w:t>
      </w:r>
      <w:r>
        <w:rPr>
          <w:rFonts w:ascii="Lato" w:hAnsi="Lato"/>
        </w:rPr>
        <w:t xml:space="preserve">podczas żniw czy sianokosów jednym z poważnych zagrożeń jest zmęczenie i praca ponad siły. </w:t>
      </w:r>
      <w:r w:rsidR="00F96CBF">
        <w:rPr>
          <w:rFonts w:ascii="Lato" w:hAnsi="Lato"/>
        </w:rPr>
        <w:t xml:space="preserve"> </w:t>
      </w:r>
    </w:p>
    <w:p w:rsidR="00B874D4" w:rsidRDefault="00520C19" w:rsidP="00C23F88">
      <w:pPr>
        <w:jc w:val="both"/>
        <w:rPr>
          <w:rFonts w:ascii="Lato" w:hAnsi="Lato"/>
        </w:rPr>
      </w:pPr>
      <w:r>
        <w:rPr>
          <w:rFonts w:ascii="Lato" w:hAnsi="Lato"/>
        </w:rPr>
        <w:t>Kasa od początku swojej działalności</w:t>
      </w:r>
      <w:r w:rsidR="003E300A">
        <w:rPr>
          <w:rFonts w:ascii="Lato" w:hAnsi="Lato"/>
        </w:rPr>
        <w:t xml:space="preserve"> edukuje mieszkańców wsi, jak unikać zagrożeń </w:t>
      </w:r>
      <w:r w:rsidR="00733109">
        <w:rPr>
          <w:rFonts w:ascii="Lato" w:hAnsi="Lato"/>
        </w:rPr>
        <w:br/>
      </w:r>
      <w:r w:rsidR="003E300A">
        <w:rPr>
          <w:rFonts w:ascii="Lato" w:hAnsi="Lato"/>
        </w:rPr>
        <w:t xml:space="preserve">w </w:t>
      </w:r>
      <w:r w:rsidR="003E2E41">
        <w:rPr>
          <w:rFonts w:ascii="Lato" w:hAnsi="Lato"/>
        </w:rPr>
        <w:t>codziennych obowiązkach</w:t>
      </w:r>
      <w:r w:rsidR="003E300A">
        <w:rPr>
          <w:rFonts w:ascii="Lato" w:hAnsi="Lato"/>
        </w:rPr>
        <w:t xml:space="preserve">. </w:t>
      </w:r>
      <w:r w:rsidR="00C46292">
        <w:rPr>
          <w:rFonts w:ascii="Lato" w:hAnsi="Lato"/>
        </w:rPr>
        <w:t>Obecna kampania pokazuje, że bezpieczeństwo zaczyna się od troski o własny organizm.</w:t>
      </w:r>
      <w:r w:rsidR="00FF4D7C">
        <w:rPr>
          <w:rFonts w:ascii="Lato" w:hAnsi="Lato"/>
        </w:rPr>
        <w:t xml:space="preserve"> W ramach działań prewencyjnych pracownicy KRUS przypominają rolnikom, jak dbać o kondycję i bezpieczeństwo podczas pracy. Informują o odpowiednim nawadnianiu, przerwach na regenerację oraz stosowaniu właściwej odzieży </w:t>
      </w:r>
      <w:r w:rsidR="00D1539E">
        <w:rPr>
          <w:rFonts w:ascii="Lato" w:hAnsi="Lato"/>
        </w:rPr>
        <w:t xml:space="preserve">i obuwia roboczego. </w:t>
      </w:r>
      <w:r w:rsidR="00B874D4">
        <w:rPr>
          <w:rFonts w:ascii="Lato" w:hAnsi="Lato"/>
        </w:rPr>
        <w:t xml:space="preserve"> </w:t>
      </w:r>
    </w:p>
    <w:p w:rsidR="00520C19" w:rsidRDefault="00733109" w:rsidP="00520C19">
      <w:pPr>
        <w:jc w:val="both"/>
        <w:rPr>
          <w:rFonts w:ascii="Lato" w:hAnsi="Lato"/>
          <w:b/>
        </w:rPr>
      </w:pPr>
      <w:r>
        <w:rPr>
          <w:rFonts w:ascii="Lato" w:hAnsi="Lato"/>
          <w:b/>
        </w:rPr>
        <w:t>Zdrowie i współpraca sąsiedzka</w:t>
      </w:r>
    </w:p>
    <w:p w:rsidR="00BF512B" w:rsidRDefault="00F96CBF" w:rsidP="00520C19">
      <w:pPr>
        <w:jc w:val="both"/>
        <w:rPr>
          <w:rFonts w:ascii="Lato" w:hAnsi="Lato"/>
        </w:rPr>
      </w:pPr>
      <w:r>
        <w:rPr>
          <w:rFonts w:ascii="Lato" w:hAnsi="Lato"/>
        </w:rPr>
        <w:t xml:space="preserve">Kondycja fizyczna i </w:t>
      </w:r>
      <w:r w:rsidR="003771C1">
        <w:rPr>
          <w:rFonts w:ascii="Lato" w:hAnsi="Lato"/>
        </w:rPr>
        <w:t>sprawność psychofizyczna mają istotne znaczenie dla czujności rolnika.</w:t>
      </w:r>
      <w:r>
        <w:rPr>
          <w:rFonts w:ascii="Lato" w:hAnsi="Lato"/>
        </w:rPr>
        <w:t xml:space="preserve"> </w:t>
      </w:r>
      <w:r w:rsidR="00D1539E">
        <w:rPr>
          <w:rFonts w:ascii="Lato" w:hAnsi="Lato"/>
        </w:rPr>
        <w:t xml:space="preserve">Odwodnienie i ignorowanie sygnałów przez własny organizm podczas pracy w upale mogą prowadzić do osłabienia, zasłabnięcia i utraty kontroli </w:t>
      </w:r>
      <w:r w:rsidR="003771C1">
        <w:rPr>
          <w:rFonts w:ascii="Lato" w:hAnsi="Lato"/>
        </w:rPr>
        <w:t>nad</w:t>
      </w:r>
      <w:r w:rsidR="00D1539E">
        <w:rPr>
          <w:rFonts w:ascii="Lato" w:hAnsi="Lato"/>
        </w:rPr>
        <w:t xml:space="preserve"> maszyną. </w:t>
      </w:r>
      <w:r w:rsidR="003E2E41">
        <w:rPr>
          <w:rFonts w:ascii="Lato" w:hAnsi="Lato"/>
        </w:rPr>
        <w:t>Równie niebezpieczne jest</w:t>
      </w:r>
      <w:r>
        <w:rPr>
          <w:rFonts w:ascii="Lato" w:hAnsi="Lato"/>
        </w:rPr>
        <w:t xml:space="preserve"> przemęczenie, które </w:t>
      </w:r>
      <w:r w:rsidR="003771C1">
        <w:rPr>
          <w:rFonts w:ascii="Lato" w:hAnsi="Lato"/>
        </w:rPr>
        <w:t>wydłuża</w:t>
      </w:r>
      <w:r>
        <w:rPr>
          <w:rFonts w:ascii="Lato" w:hAnsi="Lato"/>
        </w:rPr>
        <w:t xml:space="preserve"> czas reakcji. Krótki odpoczynek pozwala zachować refleks </w:t>
      </w:r>
      <w:r w:rsidR="00D1539E">
        <w:rPr>
          <w:rFonts w:ascii="Lato" w:hAnsi="Lato"/>
        </w:rPr>
        <w:br/>
      </w:r>
      <w:r>
        <w:rPr>
          <w:rFonts w:ascii="Lato" w:hAnsi="Lato"/>
        </w:rPr>
        <w:t xml:space="preserve">i </w:t>
      </w:r>
      <w:r w:rsidR="003771C1">
        <w:rPr>
          <w:rFonts w:ascii="Lato" w:hAnsi="Lato"/>
        </w:rPr>
        <w:t>zareagować odpowiednio w sytuacji zagrożenia</w:t>
      </w:r>
      <w:r>
        <w:rPr>
          <w:rFonts w:ascii="Lato" w:hAnsi="Lato"/>
        </w:rPr>
        <w:t xml:space="preserve">. </w:t>
      </w:r>
    </w:p>
    <w:p w:rsidR="00A61B66" w:rsidRDefault="00A61B66" w:rsidP="00520C19">
      <w:pPr>
        <w:jc w:val="both"/>
        <w:rPr>
          <w:rFonts w:ascii="Lato" w:hAnsi="Lato"/>
        </w:rPr>
      </w:pPr>
      <w:r>
        <w:rPr>
          <w:rFonts w:ascii="Lato" w:hAnsi="Lato"/>
        </w:rPr>
        <w:t xml:space="preserve">Ogromną rolę w zapobieganiu wypadkom odgrywa tradycyjna pomoc sąsiedzka podczas żniw czy jesiennych zbiorów. </w:t>
      </w:r>
      <w:r w:rsidR="003E2E41">
        <w:rPr>
          <w:rFonts w:ascii="Lato" w:hAnsi="Lato"/>
        </w:rPr>
        <w:t xml:space="preserve">Wspólne planowanie pracy i </w:t>
      </w:r>
      <w:r w:rsidR="00D1539E">
        <w:rPr>
          <w:rFonts w:ascii="Lato" w:hAnsi="Lato"/>
        </w:rPr>
        <w:t xml:space="preserve">wzajemna pomoc mogą znacząco ograniczyć ryzyko samotnego usuwania awarii czy </w:t>
      </w:r>
      <w:r w:rsidR="003E2E41">
        <w:rPr>
          <w:rFonts w:ascii="Lato" w:hAnsi="Lato"/>
        </w:rPr>
        <w:t xml:space="preserve">dźwigania ciężarów ponad siły. </w:t>
      </w:r>
      <w:r w:rsidR="00F96CBF">
        <w:rPr>
          <w:rFonts w:ascii="Lato" w:hAnsi="Lato"/>
        </w:rPr>
        <w:t xml:space="preserve">Bezpieczna wieś to taka, w której </w:t>
      </w:r>
      <w:r w:rsidR="003E2E41">
        <w:rPr>
          <w:rFonts w:ascii="Lato" w:hAnsi="Lato"/>
        </w:rPr>
        <w:t>ludzie</w:t>
      </w:r>
      <w:r w:rsidR="00F96CBF">
        <w:rPr>
          <w:rFonts w:ascii="Lato" w:hAnsi="Lato"/>
        </w:rPr>
        <w:t xml:space="preserve"> dbają o siebie nawzajem i potrafią w porę pomóc na sąsiednim polu. </w:t>
      </w:r>
    </w:p>
    <w:p w:rsidR="00D1539E" w:rsidRDefault="003E2E41" w:rsidP="00520C19">
      <w:pPr>
        <w:jc w:val="both"/>
        <w:rPr>
          <w:rFonts w:ascii="Lato" w:hAnsi="Lato"/>
        </w:rPr>
      </w:pPr>
      <w:r>
        <w:rPr>
          <w:rFonts w:ascii="Lato" w:hAnsi="Lato"/>
        </w:rPr>
        <w:t>Bezpieczeństwo w gospodarstwie rolnym to suma codziennych, świadomych decyzji każdego gospodarza. Dbałość o dobrostan psychofizyczny, odpowiednia regeneracja oraz współpraca sąsiedzka są tak samo ważne</w:t>
      </w:r>
      <w:bookmarkStart w:id="0" w:name="_GoBack"/>
      <w:bookmarkEnd w:id="0"/>
      <w:r>
        <w:rPr>
          <w:rFonts w:ascii="Lato" w:hAnsi="Lato"/>
        </w:rPr>
        <w:t xml:space="preserve">, jak sprawność techniczna maszyn.  </w:t>
      </w:r>
    </w:p>
    <w:p w:rsidR="009140E8" w:rsidRDefault="009140E8" w:rsidP="00520C19">
      <w:pPr>
        <w:jc w:val="both"/>
        <w:rPr>
          <w:rFonts w:ascii="Lato" w:hAnsi="Lato"/>
        </w:rPr>
      </w:pPr>
    </w:p>
    <w:p w:rsidR="007B67F1" w:rsidRDefault="002F66BB" w:rsidP="00870F62">
      <w:pPr>
        <w:spacing w:after="0"/>
        <w:rPr>
          <w:rFonts w:ascii="Lato" w:hAnsi="Lato"/>
        </w:rPr>
      </w:pPr>
      <w:r>
        <w:rPr>
          <w:rFonts w:ascii="Lato" w:hAnsi="Lato"/>
        </w:rPr>
        <w:t xml:space="preserve">Monika </w:t>
      </w:r>
      <w:proofErr w:type="spellStart"/>
      <w:r>
        <w:rPr>
          <w:rFonts w:ascii="Lato" w:hAnsi="Lato"/>
        </w:rPr>
        <w:t>Tobółka</w:t>
      </w:r>
      <w:proofErr w:type="spellEnd"/>
    </w:p>
    <w:p w:rsidR="007B67F1" w:rsidRDefault="002F66BB" w:rsidP="00870F62">
      <w:pPr>
        <w:spacing w:after="0"/>
        <w:rPr>
          <w:rFonts w:ascii="Lato" w:hAnsi="Lato"/>
        </w:rPr>
      </w:pPr>
      <w:r>
        <w:rPr>
          <w:rFonts w:ascii="Lato" w:hAnsi="Lato"/>
        </w:rPr>
        <w:t>Specjalista</w:t>
      </w:r>
    </w:p>
    <w:p w:rsidR="002951E8" w:rsidRPr="002951E8" w:rsidRDefault="007B67F1" w:rsidP="00464945">
      <w:pPr>
        <w:spacing w:after="0"/>
        <w:rPr>
          <w:rFonts w:ascii="Lato" w:hAnsi="Lato"/>
        </w:rPr>
      </w:pPr>
      <w:r>
        <w:rPr>
          <w:rFonts w:ascii="Lato" w:hAnsi="Lato"/>
        </w:rPr>
        <w:t>P</w:t>
      </w:r>
      <w:r w:rsidR="00464945">
        <w:rPr>
          <w:rFonts w:ascii="Lato" w:hAnsi="Lato"/>
        </w:rPr>
        <w:t xml:space="preserve">lacówka Terenowa KRUS w </w:t>
      </w:r>
      <w:r w:rsidR="002F66BB">
        <w:rPr>
          <w:rFonts w:ascii="Lato" w:hAnsi="Lato"/>
        </w:rPr>
        <w:t>Górze</w:t>
      </w:r>
    </w:p>
    <w:sectPr w:rsidR="002951E8" w:rsidRPr="002951E8" w:rsidSect="009140E8">
      <w:pgSz w:w="11906" w:h="16838"/>
      <w:pgMar w:top="56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4521C2"/>
    <w:multiLevelType w:val="hybridMultilevel"/>
    <w:tmpl w:val="B17EC2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7EF"/>
    <w:rsid w:val="0009066A"/>
    <w:rsid w:val="000B089C"/>
    <w:rsid w:val="000B116D"/>
    <w:rsid w:val="00105D12"/>
    <w:rsid w:val="0013080B"/>
    <w:rsid w:val="00130D7D"/>
    <w:rsid w:val="00141175"/>
    <w:rsid w:val="001C1841"/>
    <w:rsid w:val="001E5A7E"/>
    <w:rsid w:val="00267296"/>
    <w:rsid w:val="002951E8"/>
    <w:rsid w:val="002F2B1B"/>
    <w:rsid w:val="002F66BB"/>
    <w:rsid w:val="003037FF"/>
    <w:rsid w:val="00364BCE"/>
    <w:rsid w:val="003771C1"/>
    <w:rsid w:val="003A4DDA"/>
    <w:rsid w:val="003E2E41"/>
    <w:rsid w:val="003E300A"/>
    <w:rsid w:val="00454815"/>
    <w:rsid w:val="004622B6"/>
    <w:rsid w:val="004642AE"/>
    <w:rsid w:val="00464945"/>
    <w:rsid w:val="004A11ED"/>
    <w:rsid w:val="004D1047"/>
    <w:rsid w:val="004E5BC8"/>
    <w:rsid w:val="0051421D"/>
    <w:rsid w:val="00520C19"/>
    <w:rsid w:val="00572750"/>
    <w:rsid w:val="0058625B"/>
    <w:rsid w:val="00600DE8"/>
    <w:rsid w:val="006147E3"/>
    <w:rsid w:val="00663834"/>
    <w:rsid w:val="0066636E"/>
    <w:rsid w:val="00666AC3"/>
    <w:rsid w:val="0068401A"/>
    <w:rsid w:val="006918C3"/>
    <w:rsid w:val="006D287C"/>
    <w:rsid w:val="00733109"/>
    <w:rsid w:val="00740E4E"/>
    <w:rsid w:val="0074539B"/>
    <w:rsid w:val="0077176E"/>
    <w:rsid w:val="00773213"/>
    <w:rsid w:val="007B511E"/>
    <w:rsid w:val="007B67F1"/>
    <w:rsid w:val="007B6DFB"/>
    <w:rsid w:val="007C76E1"/>
    <w:rsid w:val="00803BA4"/>
    <w:rsid w:val="008102A6"/>
    <w:rsid w:val="0081534E"/>
    <w:rsid w:val="00870F62"/>
    <w:rsid w:val="008C0F84"/>
    <w:rsid w:val="009140E8"/>
    <w:rsid w:val="0092757C"/>
    <w:rsid w:val="00947989"/>
    <w:rsid w:val="009A3DCC"/>
    <w:rsid w:val="00A442DC"/>
    <w:rsid w:val="00A61B66"/>
    <w:rsid w:val="00A80112"/>
    <w:rsid w:val="00A94958"/>
    <w:rsid w:val="00AD4B27"/>
    <w:rsid w:val="00AE5F7A"/>
    <w:rsid w:val="00B17DCE"/>
    <w:rsid w:val="00B874D4"/>
    <w:rsid w:val="00BD0B28"/>
    <w:rsid w:val="00BF512B"/>
    <w:rsid w:val="00C23F88"/>
    <w:rsid w:val="00C33585"/>
    <w:rsid w:val="00C46292"/>
    <w:rsid w:val="00CC27EF"/>
    <w:rsid w:val="00CD449B"/>
    <w:rsid w:val="00CE54BB"/>
    <w:rsid w:val="00D1539E"/>
    <w:rsid w:val="00D27087"/>
    <w:rsid w:val="00D5154F"/>
    <w:rsid w:val="00D967F6"/>
    <w:rsid w:val="00E23911"/>
    <w:rsid w:val="00EB5371"/>
    <w:rsid w:val="00F96CBF"/>
    <w:rsid w:val="00FB5122"/>
    <w:rsid w:val="00FD3336"/>
    <w:rsid w:val="00FF4D7C"/>
    <w:rsid w:val="00FF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08B3C"/>
  <w15:docId w15:val="{187537BE-3D8B-4457-8F78-9AD2474AC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73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321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9A3DC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66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410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Małgorzata. Solecka</dc:creator>
  <cp:lastModifiedBy>Aleksandra Sabina. Kopieć</cp:lastModifiedBy>
  <cp:revision>10</cp:revision>
  <cp:lastPrinted>2026-07-06T09:18:00Z</cp:lastPrinted>
  <dcterms:created xsi:type="dcterms:W3CDTF">2026-09-08T07:36:00Z</dcterms:created>
  <dcterms:modified xsi:type="dcterms:W3CDTF">2026-09-09T07:07:00Z</dcterms:modified>
</cp:coreProperties>
</file>